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ED" w:rsidRPr="007C6716" w:rsidRDefault="006C4BED" w:rsidP="006C4BED">
      <w:pPr>
        <w:spacing w:line="240" w:lineRule="auto"/>
        <w:rPr>
          <w:rFonts w:ascii="Times New Roman" w:hAnsi="Times New Roman"/>
          <w:sz w:val="24"/>
        </w:rPr>
      </w:pPr>
      <w:r w:rsidRPr="007C6716">
        <w:rPr>
          <w:rFonts w:ascii="Times New Roman" w:hAnsi="Times New Roman"/>
          <w:color w:val="000000"/>
          <w:sz w:val="24"/>
        </w:rPr>
        <w:t xml:space="preserve">Муниципальное бюджетное   учреждение </w:t>
      </w:r>
    </w:p>
    <w:p w:rsidR="006C4BED" w:rsidRPr="007C6716" w:rsidRDefault="006C4BED" w:rsidP="006C4BED">
      <w:pPr>
        <w:spacing w:line="240" w:lineRule="auto"/>
        <w:rPr>
          <w:rFonts w:ascii="Times New Roman" w:hAnsi="Times New Roman"/>
          <w:color w:val="000000"/>
          <w:sz w:val="24"/>
        </w:rPr>
      </w:pPr>
      <w:r w:rsidRPr="007C6716">
        <w:rPr>
          <w:rFonts w:ascii="Times New Roman" w:hAnsi="Times New Roman"/>
          <w:color w:val="000000"/>
          <w:sz w:val="24"/>
        </w:rPr>
        <w:t xml:space="preserve">дополнительного образования  </w:t>
      </w:r>
    </w:p>
    <w:p w:rsidR="006C4BED" w:rsidRPr="007C6716" w:rsidRDefault="006C4BED" w:rsidP="006C4BED">
      <w:pPr>
        <w:spacing w:line="240" w:lineRule="auto"/>
        <w:rPr>
          <w:rFonts w:ascii="Times New Roman" w:hAnsi="Times New Roman"/>
          <w:color w:val="000000"/>
          <w:sz w:val="24"/>
        </w:rPr>
      </w:pPr>
      <w:r w:rsidRPr="007C6716">
        <w:rPr>
          <w:rFonts w:ascii="Times New Roman" w:hAnsi="Times New Roman"/>
          <w:color w:val="000000"/>
          <w:sz w:val="24"/>
        </w:rPr>
        <w:t xml:space="preserve">центр  творчества «Темп» г. Амурска </w:t>
      </w:r>
    </w:p>
    <w:p w:rsidR="006C4BED" w:rsidRPr="007C6716" w:rsidRDefault="006C4BED" w:rsidP="006C4BED">
      <w:pPr>
        <w:spacing w:line="240" w:lineRule="auto"/>
        <w:rPr>
          <w:rFonts w:ascii="Times New Roman" w:hAnsi="Times New Roman"/>
          <w:color w:val="000000"/>
          <w:sz w:val="24"/>
        </w:rPr>
      </w:pPr>
      <w:r w:rsidRPr="007C6716">
        <w:rPr>
          <w:rFonts w:ascii="Times New Roman" w:hAnsi="Times New Roman"/>
          <w:color w:val="000000"/>
          <w:sz w:val="24"/>
        </w:rPr>
        <w:t xml:space="preserve">Амурского   муниципального района Хабаровского края  </w:t>
      </w:r>
    </w:p>
    <w:p w:rsidR="006C4BED" w:rsidRPr="009E5D7B" w:rsidRDefault="006C4BED" w:rsidP="006C4BED">
      <w:pPr>
        <w:rPr>
          <w:color w:val="000000"/>
        </w:rPr>
      </w:pPr>
    </w:p>
    <w:p w:rsidR="006C4BED" w:rsidRPr="009E5D7B" w:rsidRDefault="006C4BED" w:rsidP="006C4BED"/>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Default="006C4BED" w:rsidP="006C4BED">
      <w:pPr>
        <w:rPr>
          <w:b/>
        </w:rPr>
      </w:pPr>
    </w:p>
    <w:p w:rsidR="006C4BED" w:rsidRPr="007C6716" w:rsidRDefault="006C4BED" w:rsidP="006C4BED">
      <w:pPr>
        <w:spacing w:line="240" w:lineRule="auto"/>
        <w:rPr>
          <w:rFonts w:ascii="Times New Roman" w:hAnsi="Times New Roman"/>
          <w:b/>
          <w:sz w:val="24"/>
          <w:u w:val="single"/>
        </w:rPr>
      </w:pPr>
      <w:r w:rsidRPr="007C6716">
        <w:rPr>
          <w:rFonts w:ascii="Times New Roman" w:hAnsi="Times New Roman"/>
          <w:b/>
          <w:sz w:val="24"/>
        </w:rPr>
        <w:t>Представление педагогического опыта</w:t>
      </w:r>
    </w:p>
    <w:p w:rsidR="006C4BED" w:rsidRPr="007C6716" w:rsidRDefault="006C4BED" w:rsidP="006C4BED">
      <w:pPr>
        <w:spacing w:line="240" w:lineRule="auto"/>
        <w:rPr>
          <w:rFonts w:ascii="Times New Roman" w:hAnsi="Times New Roman"/>
          <w:b/>
          <w:sz w:val="24"/>
          <w:u w:val="single"/>
        </w:rPr>
      </w:pPr>
    </w:p>
    <w:p w:rsidR="006C4BED" w:rsidRPr="001B78B6" w:rsidRDefault="001B78B6" w:rsidP="006C4BED">
      <w:pPr>
        <w:rPr>
          <w:b/>
          <w:sz w:val="24"/>
          <w:szCs w:val="24"/>
        </w:rPr>
      </w:pPr>
      <w:r w:rsidRPr="001B78B6">
        <w:rPr>
          <w:rFonts w:ascii="Times New Roman" w:hAnsi="Times New Roman"/>
          <w:b/>
          <w:sz w:val="24"/>
          <w:szCs w:val="28"/>
        </w:rPr>
        <w:t>«Развитие творческой деятельности обучающихся   на занятиях театрального объединения»</w:t>
      </w:r>
    </w:p>
    <w:p w:rsidR="006C4BED" w:rsidRPr="001B78B6" w:rsidRDefault="006C4BED" w:rsidP="006C4BED">
      <w:pPr>
        <w:rPr>
          <w:b/>
          <w:sz w:val="24"/>
          <w:szCs w:val="24"/>
        </w:rPr>
      </w:pPr>
    </w:p>
    <w:p w:rsidR="006C4BED" w:rsidRPr="001B78B6" w:rsidRDefault="006C4BED" w:rsidP="006C4BED">
      <w:pPr>
        <w:rPr>
          <w:b/>
          <w:sz w:val="24"/>
          <w:szCs w:val="24"/>
        </w:rPr>
      </w:pPr>
    </w:p>
    <w:p w:rsidR="006C4BED" w:rsidRDefault="006C4BED" w:rsidP="006C4BED">
      <w:pPr>
        <w:rPr>
          <w:b/>
          <w:sz w:val="28"/>
          <w:szCs w:val="24"/>
        </w:rPr>
      </w:pPr>
    </w:p>
    <w:p w:rsidR="006C4BED" w:rsidRPr="007C6716" w:rsidRDefault="006C4BED" w:rsidP="006C4BED">
      <w:pPr>
        <w:rPr>
          <w:b/>
          <w:sz w:val="28"/>
          <w:szCs w:val="24"/>
        </w:rPr>
      </w:pPr>
    </w:p>
    <w:p w:rsidR="006C4BED" w:rsidRDefault="006C4BED" w:rsidP="006C4BED">
      <w:pPr>
        <w:rPr>
          <w:b/>
        </w:rPr>
      </w:pPr>
    </w:p>
    <w:p w:rsidR="006C4BED" w:rsidRDefault="006C4BED" w:rsidP="006C4BED">
      <w:pPr>
        <w:rPr>
          <w:b/>
          <w:color w:val="000000"/>
        </w:rPr>
      </w:pPr>
    </w:p>
    <w:p w:rsidR="006C4BED" w:rsidRPr="007C6716" w:rsidRDefault="006C4BED" w:rsidP="001B78B6">
      <w:pPr>
        <w:spacing w:line="240" w:lineRule="auto"/>
        <w:ind w:left="5387"/>
        <w:jc w:val="right"/>
        <w:rPr>
          <w:rFonts w:ascii="Times New Roman" w:hAnsi="Times New Roman"/>
          <w:color w:val="000000"/>
          <w:sz w:val="24"/>
        </w:rPr>
      </w:pPr>
      <w:r>
        <w:rPr>
          <w:rFonts w:ascii="Times New Roman" w:hAnsi="Times New Roman"/>
          <w:color w:val="000000"/>
          <w:sz w:val="24"/>
        </w:rPr>
        <w:t>Еременко Елена Николаевна</w:t>
      </w:r>
      <w:r w:rsidRPr="007C6716">
        <w:rPr>
          <w:rFonts w:ascii="Times New Roman" w:hAnsi="Times New Roman"/>
          <w:color w:val="000000"/>
          <w:sz w:val="24"/>
        </w:rPr>
        <w:t xml:space="preserve">, </w:t>
      </w:r>
    </w:p>
    <w:p w:rsidR="006C4BED" w:rsidRDefault="006C4BED" w:rsidP="001B78B6">
      <w:pPr>
        <w:spacing w:line="240" w:lineRule="auto"/>
        <w:ind w:left="5387"/>
        <w:jc w:val="right"/>
        <w:rPr>
          <w:rFonts w:ascii="Times New Roman" w:hAnsi="Times New Roman"/>
          <w:color w:val="000000"/>
          <w:sz w:val="24"/>
        </w:rPr>
      </w:pPr>
      <w:r w:rsidRPr="007C6716">
        <w:rPr>
          <w:rFonts w:ascii="Times New Roman" w:hAnsi="Times New Roman"/>
          <w:color w:val="000000"/>
          <w:sz w:val="24"/>
        </w:rPr>
        <w:t>педагог дополнительного образования</w:t>
      </w:r>
    </w:p>
    <w:p w:rsidR="006C4BED" w:rsidRPr="007C6716" w:rsidRDefault="006C4BED" w:rsidP="001B78B6">
      <w:pPr>
        <w:spacing w:line="240" w:lineRule="auto"/>
        <w:ind w:left="5387"/>
        <w:jc w:val="right"/>
        <w:rPr>
          <w:rFonts w:ascii="Times New Roman" w:hAnsi="Times New Roman"/>
          <w:color w:val="000000"/>
          <w:sz w:val="24"/>
        </w:rPr>
      </w:pPr>
      <w:r>
        <w:rPr>
          <w:rFonts w:ascii="Times New Roman" w:hAnsi="Times New Roman"/>
          <w:color w:val="000000"/>
          <w:sz w:val="24"/>
        </w:rPr>
        <w:t>МБУ «Темп», г. Амурск</w:t>
      </w:r>
    </w:p>
    <w:p w:rsidR="006C4BED" w:rsidRDefault="006C4BED" w:rsidP="001B78B6">
      <w:pPr>
        <w:ind w:left="5387"/>
        <w:jc w:val="right"/>
        <w:rPr>
          <w:color w:val="000000"/>
        </w:rPr>
      </w:pPr>
      <w:r>
        <w:rPr>
          <w:color w:val="000000"/>
        </w:rPr>
        <w:t xml:space="preserve"> </w:t>
      </w: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6C4BED" w:rsidRDefault="006C4BED" w:rsidP="006C4BED">
      <w:pPr>
        <w:ind w:left="5387"/>
        <w:jc w:val="both"/>
        <w:rPr>
          <w:color w:val="000000"/>
        </w:rPr>
      </w:pPr>
    </w:p>
    <w:p w:rsidR="001B78B6" w:rsidRDefault="001B78B6" w:rsidP="006C4BED">
      <w:pPr>
        <w:ind w:left="5387"/>
        <w:jc w:val="both"/>
        <w:rPr>
          <w:color w:val="000000"/>
        </w:rPr>
      </w:pPr>
    </w:p>
    <w:p w:rsidR="001B78B6" w:rsidRDefault="001B78B6" w:rsidP="006C4BED">
      <w:pPr>
        <w:ind w:left="5387"/>
        <w:jc w:val="both"/>
        <w:rPr>
          <w:color w:val="000000"/>
        </w:rPr>
      </w:pPr>
    </w:p>
    <w:p w:rsidR="001B78B6" w:rsidRDefault="001B78B6" w:rsidP="006C4BED">
      <w:pPr>
        <w:ind w:left="5387"/>
        <w:jc w:val="both"/>
        <w:rPr>
          <w:color w:val="000000"/>
        </w:rPr>
      </w:pPr>
    </w:p>
    <w:p w:rsidR="006C4BED" w:rsidRDefault="006C4BED" w:rsidP="006C4BED">
      <w:pPr>
        <w:ind w:left="5387"/>
        <w:jc w:val="both"/>
        <w:rPr>
          <w:color w:val="000000"/>
        </w:rPr>
      </w:pPr>
    </w:p>
    <w:p w:rsidR="006C4BED" w:rsidRDefault="006C4BED" w:rsidP="006C4BED">
      <w:pPr>
        <w:rPr>
          <w:color w:val="000000"/>
        </w:rPr>
      </w:pPr>
    </w:p>
    <w:p w:rsidR="006C4BED" w:rsidRDefault="006C4BED" w:rsidP="006C4BED">
      <w:pPr>
        <w:rPr>
          <w:color w:val="000000"/>
        </w:rPr>
      </w:pPr>
    </w:p>
    <w:p w:rsidR="006C4BED" w:rsidRDefault="006C4BED" w:rsidP="006C4BED">
      <w:pPr>
        <w:rPr>
          <w:color w:val="000000"/>
        </w:rPr>
      </w:pPr>
    </w:p>
    <w:p w:rsidR="006C4BED" w:rsidRPr="007C6716" w:rsidRDefault="006C4BED" w:rsidP="006C4BED">
      <w:pPr>
        <w:spacing w:line="240" w:lineRule="auto"/>
        <w:rPr>
          <w:rFonts w:ascii="Times New Roman" w:hAnsi="Times New Roman"/>
          <w:color w:val="000000"/>
          <w:sz w:val="24"/>
        </w:rPr>
      </w:pPr>
      <w:r w:rsidRPr="007C6716">
        <w:rPr>
          <w:rFonts w:ascii="Times New Roman" w:hAnsi="Times New Roman"/>
          <w:color w:val="000000"/>
          <w:sz w:val="24"/>
        </w:rPr>
        <w:t xml:space="preserve"> г.</w:t>
      </w:r>
      <w:r>
        <w:rPr>
          <w:rFonts w:ascii="Times New Roman" w:hAnsi="Times New Roman"/>
          <w:color w:val="000000"/>
          <w:sz w:val="24"/>
        </w:rPr>
        <w:t xml:space="preserve"> </w:t>
      </w:r>
      <w:r w:rsidRPr="007C6716">
        <w:rPr>
          <w:rFonts w:ascii="Times New Roman" w:hAnsi="Times New Roman"/>
          <w:color w:val="000000"/>
          <w:sz w:val="24"/>
        </w:rPr>
        <w:t>Амурск</w:t>
      </w:r>
    </w:p>
    <w:p w:rsidR="006C4BED" w:rsidRPr="006C4BED" w:rsidRDefault="006C4BED" w:rsidP="006C4BED">
      <w:pPr>
        <w:spacing w:line="240" w:lineRule="auto"/>
        <w:rPr>
          <w:rFonts w:ascii="Times New Roman" w:hAnsi="Times New Roman"/>
          <w:color w:val="000000"/>
          <w:sz w:val="24"/>
        </w:rPr>
      </w:pPr>
      <w:r w:rsidRPr="007C6716">
        <w:rPr>
          <w:rFonts w:ascii="Times New Roman" w:hAnsi="Times New Roman"/>
          <w:color w:val="000000"/>
          <w:sz w:val="24"/>
        </w:rPr>
        <w:t>2021</w:t>
      </w:r>
    </w:p>
    <w:p w:rsidR="001B78B6" w:rsidRPr="001B78B6" w:rsidRDefault="001B78B6" w:rsidP="001B78B6">
      <w:pPr>
        <w:spacing w:line="240" w:lineRule="auto"/>
        <w:rPr>
          <w:rFonts w:ascii="Times New Roman" w:hAnsi="Times New Roman"/>
          <w:sz w:val="24"/>
          <w:szCs w:val="28"/>
        </w:rPr>
      </w:pPr>
      <w:r w:rsidRPr="001B78B6">
        <w:rPr>
          <w:rFonts w:ascii="Times New Roman" w:hAnsi="Times New Roman"/>
          <w:b/>
          <w:sz w:val="24"/>
          <w:szCs w:val="28"/>
        </w:rPr>
        <w:lastRenderedPageBreak/>
        <w:t xml:space="preserve">Развитие творческой деятельности обучающихся </w:t>
      </w:r>
    </w:p>
    <w:p w:rsidR="001B78B6" w:rsidRPr="001B78B6" w:rsidRDefault="001B78B6" w:rsidP="001B78B6">
      <w:pPr>
        <w:spacing w:line="240" w:lineRule="auto"/>
        <w:rPr>
          <w:rFonts w:ascii="Times New Roman" w:hAnsi="Times New Roman"/>
          <w:b/>
          <w:sz w:val="24"/>
          <w:szCs w:val="28"/>
        </w:rPr>
      </w:pPr>
      <w:r w:rsidRPr="001B78B6">
        <w:rPr>
          <w:rFonts w:ascii="Times New Roman" w:hAnsi="Times New Roman"/>
          <w:b/>
          <w:sz w:val="24"/>
          <w:szCs w:val="28"/>
        </w:rPr>
        <w:t xml:space="preserve">  на занятиях театрального объединения</w:t>
      </w:r>
    </w:p>
    <w:p w:rsidR="001B78B6" w:rsidRPr="001B78B6" w:rsidRDefault="001B78B6" w:rsidP="001B78B6">
      <w:pPr>
        <w:pStyle w:val="a3"/>
        <w:spacing w:before="0" w:beforeAutospacing="0" w:after="0" w:afterAutospacing="0"/>
        <w:jc w:val="right"/>
        <w:rPr>
          <w:szCs w:val="28"/>
        </w:rPr>
      </w:pPr>
      <w:r w:rsidRPr="001B78B6">
        <w:rPr>
          <w:szCs w:val="28"/>
        </w:rPr>
        <w:t xml:space="preserve"> </w:t>
      </w:r>
    </w:p>
    <w:p w:rsidR="001B78B6" w:rsidRPr="001B78B6" w:rsidRDefault="001B78B6" w:rsidP="001B78B6">
      <w:pPr>
        <w:spacing w:line="240" w:lineRule="auto"/>
        <w:ind w:firstLine="709"/>
        <w:jc w:val="both"/>
        <w:rPr>
          <w:rFonts w:ascii="Times New Roman" w:eastAsia="Times New Roman" w:hAnsi="Times New Roman"/>
          <w:sz w:val="24"/>
          <w:szCs w:val="28"/>
          <w:lang w:eastAsia="ru-RU"/>
        </w:rPr>
      </w:pPr>
      <w:r w:rsidRPr="001B78B6">
        <w:rPr>
          <w:rFonts w:ascii="Times New Roman" w:eastAsia="Times New Roman" w:hAnsi="Times New Roman"/>
          <w:sz w:val="24"/>
          <w:szCs w:val="28"/>
          <w:lang w:eastAsia="ru-RU"/>
        </w:rPr>
        <w:t xml:space="preserve">  </w:t>
      </w:r>
      <w:r w:rsidRPr="001B78B6">
        <w:rPr>
          <w:rFonts w:ascii="Times New Roman" w:hAnsi="Times New Roman"/>
          <w:sz w:val="24"/>
          <w:szCs w:val="28"/>
        </w:rPr>
        <w:t xml:space="preserve"> Творческая деятельность   это - важнейшая сторона воспитания и развития ребенка, способствующая обогащению чувственного опыта, эмоциональной сферы личности.</w:t>
      </w:r>
      <w:r w:rsidRPr="001B78B6">
        <w:rPr>
          <w:rFonts w:ascii="Times New Roman" w:eastAsia="Times New Roman" w:hAnsi="Times New Roman"/>
          <w:bCs/>
          <w:sz w:val="24"/>
          <w:szCs w:val="28"/>
          <w:lang w:eastAsia="ru-RU"/>
        </w:rPr>
        <w:t xml:space="preserve"> </w:t>
      </w:r>
      <w:r w:rsidRPr="001B78B6">
        <w:rPr>
          <w:rFonts w:ascii="Times New Roman" w:eastAsia="Times New Roman" w:hAnsi="Times New Roman"/>
          <w:sz w:val="24"/>
          <w:szCs w:val="28"/>
          <w:lang w:eastAsia="ru-RU"/>
        </w:rPr>
        <w:t xml:space="preserve">Театральная деятельность способствует развитию  творчества  детей, поскольку в своей основе содержит творческое начало и является сама по себе творческой деятельностью, источником развития чувств, глубоких переживаний и открытий, приобщает  детей к духовным ценностям, развивает эмоциональную сферу. </w:t>
      </w:r>
    </w:p>
    <w:p w:rsidR="001B78B6" w:rsidRPr="001B78B6" w:rsidRDefault="001B78B6" w:rsidP="001B78B6">
      <w:pPr>
        <w:spacing w:line="240" w:lineRule="auto"/>
        <w:ind w:firstLine="709"/>
        <w:jc w:val="both"/>
        <w:rPr>
          <w:rFonts w:ascii="Times New Roman" w:eastAsia="Times New Roman" w:hAnsi="Times New Roman"/>
          <w:bCs/>
          <w:sz w:val="24"/>
          <w:szCs w:val="28"/>
          <w:lang w:eastAsia="ru-RU"/>
        </w:rPr>
      </w:pPr>
      <w:r w:rsidRPr="001B78B6">
        <w:rPr>
          <w:rFonts w:ascii="Times New Roman" w:hAnsi="Times New Roman"/>
          <w:sz w:val="24"/>
          <w:szCs w:val="28"/>
        </w:rPr>
        <w:t xml:space="preserve">Театр, остается одним из самых высоко-эстетических и востребованных в мире видов искусств, синкретирующее в себе единство движения, слова, музыки.  Все эти виды искусств, используемые на наших встречах с детьми, составляют основу для импровизации – основной формы развития творчества через театрализованную деятельность. Добиться развития творческих способностей не так уж и сложно. Элемент творчества присутствует в любом виде  театральной деятельности. </w:t>
      </w:r>
    </w:p>
    <w:p w:rsidR="001B78B6" w:rsidRPr="001B78B6" w:rsidRDefault="001B78B6" w:rsidP="001B78B6">
      <w:pPr>
        <w:spacing w:line="240" w:lineRule="auto"/>
        <w:ind w:firstLine="709"/>
        <w:jc w:val="both"/>
        <w:rPr>
          <w:rFonts w:ascii="Times New Roman" w:eastAsia="Times New Roman" w:hAnsi="Times New Roman"/>
          <w:sz w:val="24"/>
          <w:szCs w:val="28"/>
          <w:lang w:eastAsia="ru-RU"/>
        </w:rPr>
      </w:pPr>
      <w:r w:rsidRPr="001B78B6">
        <w:rPr>
          <w:rFonts w:ascii="Times New Roman" w:eastAsia="Times New Roman" w:hAnsi="Times New Roman"/>
          <w:sz w:val="24"/>
          <w:szCs w:val="28"/>
          <w:lang w:eastAsia="ru-RU"/>
        </w:rPr>
        <w:t>Вообще стоит отметить, что если начать классифицировать театральную деятельность, можно совсем запутаться или… написать докторскую диссертацию. Так тесно взаимосвязаны между собой виды театральной деятельности.</w:t>
      </w:r>
    </w:p>
    <w:p w:rsidR="001B78B6" w:rsidRPr="001B78B6" w:rsidRDefault="001B78B6" w:rsidP="001B78B6">
      <w:pPr>
        <w:spacing w:line="240" w:lineRule="auto"/>
        <w:ind w:firstLine="709"/>
        <w:jc w:val="both"/>
        <w:rPr>
          <w:rFonts w:ascii="Times New Roman" w:eastAsia="Times New Roman" w:hAnsi="Times New Roman"/>
          <w:sz w:val="24"/>
          <w:szCs w:val="28"/>
          <w:lang w:eastAsia="ru-RU"/>
        </w:rPr>
      </w:pPr>
      <w:r w:rsidRPr="001B78B6">
        <w:rPr>
          <w:rFonts w:ascii="Times New Roman" w:eastAsia="Times New Roman" w:hAnsi="Times New Roman"/>
          <w:sz w:val="24"/>
          <w:szCs w:val="28"/>
          <w:lang w:eastAsia="ru-RU"/>
        </w:rPr>
        <w:t xml:space="preserve">  Я подробнее остановлюсь на формах работы, которые способствуют развитию у детей умения творить, создавать.</w:t>
      </w:r>
    </w:p>
    <w:p w:rsidR="001B78B6" w:rsidRPr="001B78B6" w:rsidRDefault="001B78B6" w:rsidP="001B78B6">
      <w:pPr>
        <w:spacing w:line="240" w:lineRule="auto"/>
        <w:ind w:firstLine="709"/>
        <w:jc w:val="both"/>
        <w:rPr>
          <w:rFonts w:ascii="Times New Roman" w:hAnsi="Times New Roman"/>
          <w:sz w:val="24"/>
          <w:szCs w:val="28"/>
        </w:rPr>
      </w:pPr>
      <w:r w:rsidRPr="001B78B6">
        <w:rPr>
          <w:rStyle w:val="ab"/>
          <w:rFonts w:ascii="Times New Roman" w:hAnsi="Times New Roman"/>
          <w:sz w:val="24"/>
          <w:szCs w:val="28"/>
        </w:rPr>
        <w:t xml:space="preserve">Основные направления работы с детьми. </w:t>
      </w:r>
      <w:r w:rsidRPr="001B78B6">
        <w:rPr>
          <w:rStyle w:val="aa"/>
          <w:rFonts w:ascii="Times New Roman" w:hAnsi="Times New Roman"/>
          <w:sz w:val="24"/>
          <w:szCs w:val="28"/>
        </w:rPr>
        <w:t>Театральная игра</w:t>
      </w:r>
      <w:r w:rsidRPr="001B78B6">
        <w:rPr>
          <w:rFonts w:ascii="Times New Roman" w:hAnsi="Times New Roman"/>
          <w:sz w:val="24"/>
          <w:szCs w:val="28"/>
        </w:rPr>
        <w:t xml:space="preserve">–это этюды,  фотосессии на различные темы, народные, сюжетные игры.  Все дети любят наряжаться. Этот факт я использую в работе с детьми не просто как повод примерить различные образы на себя, но и обыграть его, придумать сюжет для фотографии. Ещё усложняю задачу – детям достаются элементы костюмов и атрибуты от различных персонажей. Здесь нужно придумать новое название, содержание, характер, вообще образ. Фантазия детей удивляет, восхищает.  </w:t>
      </w:r>
    </w:p>
    <w:p w:rsidR="001B78B6" w:rsidRPr="001B78B6" w:rsidRDefault="001B78B6" w:rsidP="001B78B6">
      <w:pPr>
        <w:spacing w:line="240" w:lineRule="auto"/>
        <w:ind w:firstLine="709"/>
        <w:jc w:val="both"/>
        <w:rPr>
          <w:rFonts w:ascii="Times New Roman" w:hAnsi="Times New Roman"/>
          <w:sz w:val="24"/>
          <w:szCs w:val="28"/>
          <w:u w:val="single"/>
        </w:rPr>
      </w:pPr>
      <w:r w:rsidRPr="001B78B6">
        <w:rPr>
          <w:rFonts w:ascii="Times New Roman" w:hAnsi="Times New Roman"/>
          <w:sz w:val="24"/>
          <w:szCs w:val="28"/>
          <w:u w:val="single"/>
        </w:rPr>
        <w:t>Этюды бывают не только традиционные - драматические, где дети используют свои физические актёрские данные, но и с использованием различных техник. Например, с техникой рисования, где нужно придумать образ, используя свою ладонь. Озвучить этот образ, пообщаться с другим персонажем. Методический приём "Аниме-ладошки" развивает у учащихся навыки речи, её активности, помогает научиться выстраивать диалоги, вслушиваться в слова собеседника.</w:t>
      </w:r>
    </w:p>
    <w:p w:rsidR="001B78B6" w:rsidRPr="001B78B6" w:rsidRDefault="001B78B6" w:rsidP="001B78B6">
      <w:pPr>
        <w:spacing w:line="240" w:lineRule="auto"/>
        <w:ind w:firstLine="709"/>
        <w:jc w:val="both"/>
        <w:rPr>
          <w:rStyle w:val="aa"/>
          <w:rFonts w:ascii="Times New Roman" w:eastAsia="Times New Roman" w:hAnsi="Times New Roman"/>
          <w:b w:val="0"/>
          <w:bCs w:val="0"/>
          <w:sz w:val="24"/>
          <w:szCs w:val="28"/>
          <w:lang w:eastAsia="ru-RU"/>
        </w:rPr>
      </w:pPr>
      <w:r w:rsidRPr="001B78B6">
        <w:rPr>
          <w:rFonts w:ascii="Times New Roman" w:hAnsi="Times New Roman"/>
          <w:sz w:val="24"/>
          <w:szCs w:val="28"/>
        </w:rPr>
        <w:t> </w:t>
      </w:r>
      <w:r w:rsidRPr="001B78B6">
        <w:rPr>
          <w:rStyle w:val="aa"/>
          <w:rFonts w:ascii="Times New Roman" w:hAnsi="Times New Roman"/>
          <w:sz w:val="24"/>
          <w:szCs w:val="28"/>
        </w:rPr>
        <w:t xml:space="preserve">Ритмопластика – </w:t>
      </w:r>
      <w:r w:rsidRPr="001B78B6">
        <w:rPr>
          <w:rStyle w:val="aa"/>
          <w:rFonts w:ascii="Times New Roman" w:hAnsi="Times New Roman"/>
          <w:b w:val="0"/>
          <w:sz w:val="24"/>
          <w:szCs w:val="28"/>
        </w:rPr>
        <w:t>развитие двигательной фантазии, умение передавать в движении характер музыки.  Например, всем известная игра зеркало. Проводится под музыку. Дети по очереди становятся «зеркалом», нужно постоянно придумывать движения, которые до тебя никто не показывал. Это активизирует внимание, двигательную активность, фантазию.</w:t>
      </w:r>
    </w:p>
    <w:p w:rsidR="001B78B6" w:rsidRPr="001B78B6" w:rsidRDefault="001B78B6" w:rsidP="001B78B6">
      <w:pPr>
        <w:pStyle w:val="a3"/>
        <w:spacing w:before="0" w:beforeAutospacing="0" w:after="0" w:afterAutospacing="0"/>
        <w:ind w:firstLine="709"/>
        <w:jc w:val="both"/>
        <w:rPr>
          <w:b/>
          <w:szCs w:val="28"/>
        </w:rPr>
      </w:pPr>
      <w:r w:rsidRPr="001B78B6">
        <w:rPr>
          <w:rStyle w:val="aa"/>
          <w:b w:val="0"/>
          <w:szCs w:val="28"/>
        </w:rPr>
        <w:t>Кроме этого, все наши спектакли украшены музыкальными фрагментами. И все движения дети всегда придумывают сами, я лишь помогаю комбинировать, закреплять композиции.</w:t>
      </w:r>
    </w:p>
    <w:p w:rsidR="001B78B6" w:rsidRPr="001B78B6" w:rsidRDefault="001B78B6" w:rsidP="001B78B6">
      <w:pPr>
        <w:pStyle w:val="a3"/>
        <w:spacing w:before="0" w:beforeAutospacing="0" w:after="0" w:afterAutospacing="0"/>
        <w:ind w:firstLine="709"/>
        <w:jc w:val="both"/>
        <w:rPr>
          <w:b/>
          <w:szCs w:val="28"/>
          <w:u w:val="single"/>
        </w:rPr>
      </w:pPr>
      <w:r w:rsidRPr="001B78B6">
        <w:rPr>
          <w:rStyle w:val="aa"/>
          <w:szCs w:val="28"/>
        </w:rPr>
        <w:t>Культура и техника речи.</w:t>
      </w:r>
      <w:r w:rsidRPr="001B78B6">
        <w:rPr>
          <w:szCs w:val="28"/>
        </w:rPr>
        <w:t xml:space="preserve"> </w:t>
      </w:r>
      <w:r w:rsidRPr="001B78B6">
        <w:rPr>
          <w:szCs w:val="28"/>
          <w:u w:val="single"/>
        </w:rPr>
        <w:t>Игры и упражнения, направленные на развитие дыхания и свободы речевого аппарата. Дети сами придумывают слоги для отрабатывания  дикции, при этом они сами играют роль режиссёра, который на данный момент управляет коллективом, даёт всем указания, хвалит или делает замечания. Так же развитию  навыков по культуре и технике речи способствует методический приём  "Аниме-ладошки".</w:t>
      </w:r>
    </w:p>
    <w:p w:rsidR="001B78B6" w:rsidRPr="001B78B6" w:rsidRDefault="001B78B6" w:rsidP="001B78B6">
      <w:pPr>
        <w:pStyle w:val="a3"/>
        <w:spacing w:before="0" w:beforeAutospacing="0" w:after="0" w:afterAutospacing="0"/>
        <w:ind w:firstLine="709"/>
        <w:jc w:val="both"/>
        <w:rPr>
          <w:szCs w:val="28"/>
        </w:rPr>
      </w:pPr>
      <w:r w:rsidRPr="001B78B6">
        <w:rPr>
          <w:szCs w:val="28"/>
        </w:rPr>
        <w:t> </w:t>
      </w:r>
      <w:r w:rsidRPr="001B78B6">
        <w:rPr>
          <w:rStyle w:val="aa"/>
          <w:szCs w:val="28"/>
        </w:rPr>
        <w:t>Основы театральной культуры.</w:t>
      </w:r>
      <w:r w:rsidRPr="001B78B6">
        <w:rPr>
          <w:szCs w:val="28"/>
        </w:rPr>
        <w:t xml:space="preserve"> Детей знакомят с элементарными понятиями, профессиональной терминологией театрального искусства       (виды театрального искусства,   основы актерского мастерства; культура зрителя). Приобретя базовые знания о видах театра, истории возникновения его в Древней Греции, детям предлагается придумать свой вид театра. У нас был театр «весёлого окошка», театр на стульях, добра и зла и т.д. Никакой особенной концепции театра и оправдания в данном случае от детей не требовалось. Важным являлся сам факт сочинительства, поощрялась любая идея.</w:t>
      </w:r>
    </w:p>
    <w:p w:rsidR="001B78B6" w:rsidRPr="001B78B6" w:rsidRDefault="001B78B6" w:rsidP="001B78B6">
      <w:pPr>
        <w:pStyle w:val="a3"/>
        <w:spacing w:before="0" w:beforeAutospacing="0" w:after="0" w:afterAutospacing="0"/>
        <w:ind w:firstLine="709"/>
        <w:jc w:val="both"/>
        <w:rPr>
          <w:szCs w:val="28"/>
        </w:rPr>
      </w:pPr>
      <w:r w:rsidRPr="001B78B6">
        <w:rPr>
          <w:rStyle w:val="aa"/>
          <w:szCs w:val="28"/>
        </w:rPr>
        <w:t>Работа над спектаклем</w:t>
      </w:r>
      <w:r w:rsidRPr="001B78B6">
        <w:rPr>
          <w:szCs w:val="28"/>
        </w:rPr>
        <w:t xml:space="preserve"> базируется на авторских пьесах, русских народных сказках и включает в себя знакомство с пьесой, сказкой, работу над спектаклем – от этюдов к рождению </w:t>
      </w:r>
      <w:r w:rsidRPr="001B78B6">
        <w:rPr>
          <w:szCs w:val="28"/>
        </w:rPr>
        <w:lastRenderedPageBreak/>
        <w:t>спектакля. Основной продукт нашей творческой деятельности – это представление.  Этот вид театральной деятельности требует от воспитанников самых различных умений, навыков и эмоций. Все они формируются в результате повседневной творческой деятельности. Одним детям для реализации своих фантазий нужна лишь тема,  другие дети постепенно входят в мир театра, робко учатся показывать себя перед другими.  Но мы можем интерпретировать сюжеты, исходя из многих причин: отсутствия  некоторых технических возможностей, возрастной, временной ценз и т.д.  В этом случае, совместно с детьми сюжет пьесы может упрощаться или усложняться, обрастать другими образами, сюжетами, в зависимости от наших обстоятельств. Всё это придумывается, сочиняется в спорах, пробах, экспериментах, импровизациях. Это часто связано с риском, потому что в этих случаях я активизирую    самостоятельное творчество детей, гибкость их мышления, поиск собственных, спонтанных решений. А дети, в силу маленького жизненного и актёрского опыта не могут видеть окончательный результат своей фантазии.</w:t>
      </w:r>
    </w:p>
    <w:p w:rsidR="001B78B6" w:rsidRPr="001B78B6" w:rsidRDefault="001B78B6" w:rsidP="001B78B6">
      <w:pPr>
        <w:pStyle w:val="a3"/>
        <w:spacing w:before="0" w:beforeAutospacing="0" w:after="0" w:afterAutospacing="0"/>
        <w:ind w:firstLine="709"/>
        <w:jc w:val="both"/>
        <w:rPr>
          <w:szCs w:val="28"/>
        </w:rPr>
      </w:pPr>
      <w:r w:rsidRPr="001B78B6">
        <w:rPr>
          <w:szCs w:val="28"/>
        </w:rPr>
        <w:t xml:space="preserve">Решение поставленных задач невозможно без активности самих детей.  И, задачу можно считать достигнутой, если дети могут самостоятельно организовать, провести любое из направлений, которое было описано выше.        </w:t>
      </w:r>
    </w:p>
    <w:p w:rsidR="001B78B6" w:rsidRPr="001B78B6" w:rsidRDefault="001B78B6" w:rsidP="001B78B6">
      <w:pPr>
        <w:pStyle w:val="a3"/>
        <w:spacing w:before="0" w:beforeAutospacing="0" w:after="0" w:afterAutospacing="0"/>
        <w:ind w:firstLine="709"/>
        <w:jc w:val="both"/>
        <w:rPr>
          <w:szCs w:val="28"/>
        </w:rPr>
      </w:pPr>
      <w:r w:rsidRPr="001B78B6">
        <w:rPr>
          <w:szCs w:val="28"/>
        </w:rPr>
        <w:t>Организуя работу с воспитанниками своей группы,  использую творческие, дидактические, подвижные, театральные игры. При этом учитываю индивидуальные особенности детей, дифференцированный подход - по возрасту, уровню подготовленности воспитанников, эмоциональному настроению.</w:t>
      </w:r>
    </w:p>
    <w:p w:rsidR="001B78B6" w:rsidRPr="001B78B6" w:rsidRDefault="001B78B6" w:rsidP="001B78B6">
      <w:pPr>
        <w:spacing w:line="240" w:lineRule="auto"/>
        <w:ind w:firstLine="709"/>
        <w:jc w:val="both"/>
        <w:outlineLvl w:val="0"/>
        <w:rPr>
          <w:rFonts w:ascii="Times New Roman" w:eastAsia="Times New Roman" w:hAnsi="Times New Roman"/>
          <w:sz w:val="24"/>
          <w:szCs w:val="28"/>
          <w:lang w:eastAsia="ru-RU"/>
        </w:rPr>
      </w:pPr>
      <w:r w:rsidRPr="001B78B6">
        <w:rPr>
          <w:rFonts w:ascii="Times New Roman" w:eastAsia="Times New Roman" w:hAnsi="Times New Roman"/>
          <w:sz w:val="24"/>
          <w:szCs w:val="28"/>
          <w:lang w:eastAsia="ru-RU"/>
        </w:rPr>
        <w:t>Считаю наиболее важными в своей работе три  принципа:   сотворчество, КТД и импровизационность.</w:t>
      </w:r>
    </w:p>
    <w:p w:rsidR="001B78B6" w:rsidRPr="001B78B6" w:rsidRDefault="001B78B6" w:rsidP="001B78B6">
      <w:pPr>
        <w:spacing w:line="240" w:lineRule="auto"/>
        <w:ind w:firstLine="709"/>
        <w:contextualSpacing/>
        <w:jc w:val="both"/>
        <w:rPr>
          <w:rFonts w:ascii="Times New Roman" w:hAnsi="Times New Roman"/>
          <w:sz w:val="24"/>
          <w:szCs w:val="28"/>
        </w:rPr>
      </w:pPr>
      <w:r w:rsidRPr="001B78B6">
        <w:rPr>
          <w:rFonts w:ascii="Times New Roman" w:eastAsia="Times New Roman" w:hAnsi="Times New Roman"/>
          <w:sz w:val="24"/>
          <w:szCs w:val="28"/>
          <w:lang w:eastAsia="ru-RU"/>
        </w:rPr>
        <w:t xml:space="preserve"> </w:t>
      </w:r>
      <w:r w:rsidRPr="001B78B6">
        <w:rPr>
          <w:rFonts w:ascii="Times New Roman" w:hAnsi="Times New Roman"/>
          <w:i/>
          <w:sz w:val="24"/>
          <w:szCs w:val="28"/>
        </w:rPr>
        <w:t>Сотворчество.</w:t>
      </w:r>
      <w:r w:rsidRPr="001B78B6">
        <w:rPr>
          <w:rFonts w:ascii="Times New Roman" w:hAnsi="Times New Roman"/>
          <w:sz w:val="24"/>
          <w:szCs w:val="28"/>
        </w:rPr>
        <w:t xml:space="preserve"> Данный принцип предполагает творческое взаимодействие, т.е. совместную творческую деятельность воспитанников и педагога, воспитанников друг с другом.    Реализуя данный принцип, важно помнить, что успешность его реализации определяется тем, какое место в ней отводится авторскому творчеству детей. Кроме того, эта деятельность способствует оптимальному развитию творческих личностных качеств, таких как образное мышление, продуктивное воображение, соучастие, сопереживание, опережающая эмоциональная оценка объекта в проблемной</w:t>
      </w:r>
      <w:r w:rsidRPr="001B78B6">
        <w:rPr>
          <w:rFonts w:ascii="Times New Roman" w:hAnsi="Times New Roman"/>
          <w:b/>
          <w:bCs/>
          <w:sz w:val="24"/>
          <w:szCs w:val="28"/>
        </w:rPr>
        <w:t xml:space="preserve"> </w:t>
      </w:r>
      <w:r w:rsidRPr="001B78B6">
        <w:rPr>
          <w:rFonts w:ascii="Times New Roman" w:hAnsi="Times New Roman"/>
          <w:sz w:val="24"/>
          <w:szCs w:val="28"/>
        </w:rPr>
        <w:t xml:space="preserve">ситуации. Так как видов </w:t>
      </w:r>
      <w:r w:rsidRPr="001B78B6">
        <w:rPr>
          <w:rFonts w:ascii="Times New Roman" w:hAnsi="Times New Roman"/>
          <w:i/>
          <w:sz w:val="24"/>
          <w:szCs w:val="28"/>
        </w:rPr>
        <w:t>КТД</w:t>
      </w:r>
      <w:r w:rsidRPr="001B78B6">
        <w:rPr>
          <w:rFonts w:ascii="Times New Roman" w:hAnsi="Times New Roman"/>
          <w:sz w:val="24"/>
          <w:szCs w:val="28"/>
        </w:rPr>
        <w:t xml:space="preserve"> много, я определяю нашу деятельность к художественно-эстетической.</w:t>
      </w:r>
    </w:p>
    <w:p w:rsidR="001B78B6" w:rsidRPr="001B78B6" w:rsidRDefault="001B78B6" w:rsidP="001B78B6">
      <w:pPr>
        <w:spacing w:line="240" w:lineRule="auto"/>
        <w:ind w:firstLine="709"/>
        <w:jc w:val="both"/>
        <w:outlineLvl w:val="0"/>
        <w:rPr>
          <w:rFonts w:ascii="Times New Roman" w:hAnsi="Times New Roman"/>
          <w:sz w:val="24"/>
          <w:szCs w:val="28"/>
        </w:rPr>
      </w:pPr>
      <w:r w:rsidRPr="001B78B6">
        <w:rPr>
          <w:rFonts w:ascii="Times New Roman" w:hAnsi="Times New Roman"/>
          <w:sz w:val="24"/>
          <w:szCs w:val="28"/>
        </w:rPr>
        <w:t>Художественно-эстетические КТД самых разнообразных вариантов позволяют целенаправленно развивать художественно-эстетические вкусы детей, укрепляют тягу к духовной культуре, искусству, и потребность открывать прекрасное людям, пробуждают желание испробовать себя в творчестве.</w:t>
      </w:r>
    </w:p>
    <w:p w:rsidR="001B78B6" w:rsidRPr="001B78B6" w:rsidRDefault="001B78B6" w:rsidP="001B78B6">
      <w:pPr>
        <w:spacing w:line="240" w:lineRule="auto"/>
        <w:ind w:firstLine="709"/>
        <w:jc w:val="both"/>
        <w:outlineLvl w:val="0"/>
        <w:rPr>
          <w:rFonts w:ascii="Times New Roman" w:hAnsi="Times New Roman"/>
          <w:bCs/>
          <w:sz w:val="24"/>
          <w:szCs w:val="28"/>
        </w:rPr>
      </w:pPr>
      <w:r w:rsidRPr="001B78B6">
        <w:rPr>
          <w:rFonts w:ascii="Times New Roman" w:hAnsi="Times New Roman"/>
          <w:bCs/>
          <w:sz w:val="24"/>
          <w:szCs w:val="28"/>
        </w:rPr>
        <w:t xml:space="preserve">Принцип </w:t>
      </w:r>
      <w:r w:rsidRPr="001B78B6">
        <w:rPr>
          <w:rFonts w:ascii="Times New Roman" w:hAnsi="Times New Roman"/>
          <w:bCs/>
          <w:i/>
          <w:sz w:val="24"/>
          <w:szCs w:val="28"/>
        </w:rPr>
        <w:t>импровизационности.</w:t>
      </w:r>
      <w:r w:rsidRPr="001B78B6">
        <w:rPr>
          <w:rFonts w:ascii="Times New Roman" w:hAnsi="Times New Roman"/>
          <w:bCs/>
          <w:sz w:val="24"/>
          <w:szCs w:val="28"/>
        </w:rPr>
        <w:t xml:space="preserve"> </w:t>
      </w:r>
      <w:r w:rsidRPr="001B78B6">
        <w:rPr>
          <w:rFonts w:ascii="Times New Roman" w:hAnsi="Times New Roman"/>
          <w:sz w:val="24"/>
          <w:szCs w:val="28"/>
        </w:rPr>
        <w:t>Данный принцип обеспечивает</w:t>
      </w:r>
      <w:r w:rsidRPr="001B78B6">
        <w:rPr>
          <w:rFonts w:ascii="Times New Roman" w:hAnsi="Times New Roman"/>
          <w:bCs/>
          <w:sz w:val="24"/>
          <w:szCs w:val="28"/>
        </w:rPr>
        <w:t xml:space="preserve"> </w:t>
      </w:r>
      <w:r w:rsidRPr="001B78B6">
        <w:rPr>
          <w:rFonts w:ascii="Times New Roman" w:hAnsi="Times New Roman"/>
          <w:sz w:val="24"/>
          <w:szCs w:val="28"/>
        </w:rPr>
        <w:t>формирование импровизационного мышления, умения фантазировать, придумывать, комбинировать знакомый материал в речевых и двигательных упражнениях и делать это спонтанно, создаёт предпосылки для речевых и пластических импровизаций.</w:t>
      </w:r>
    </w:p>
    <w:p w:rsidR="001B78B6" w:rsidRPr="001B78B6" w:rsidRDefault="001B78B6" w:rsidP="001B78B6">
      <w:pPr>
        <w:spacing w:line="240" w:lineRule="auto"/>
        <w:ind w:firstLine="709"/>
        <w:jc w:val="both"/>
        <w:rPr>
          <w:rFonts w:ascii="Times New Roman" w:hAnsi="Times New Roman"/>
          <w:bCs/>
          <w:sz w:val="24"/>
          <w:szCs w:val="28"/>
        </w:rPr>
      </w:pPr>
      <w:r w:rsidRPr="001B78B6">
        <w:rPr>
          <w:rFonts w:ascii="Times New Roman" w:hAnsi="Times New Roman"/>
          <w:sz w:val="24"/>
          <w:szCs w:val="28"/>
        </w:rPr>
        <w:t>А синкретичность этих  принципов является источником реализации одной из ключевых установок личностно - ориентированного образования -  творческого развития личности.</w:t>
      </w:r>
      <w:r w:rsidRPr="001B78B6">
        <w:rPr>
          <w:rFonts w:ascii="Times New Roman" w:hAnsi="Times New Roman"/>
          <w:bCs/>
          <w:sz w:val="24"/>
          <w:szCs w:val="28"/>
        </w:rPr>
        <w:t xml:space="preserve">  </w:t>
      </w:r>
    </w:p>
    <w:p w:rsidR="001B78B6" w:rsidRPr="001B78B6" w:rsidRDefault="001B78B6" w:rsidP="001B78B6">
      <w:pPr>
        <w:spacing w:line="240" w:lineRule="auto"/>
        <w:ind w:firstLine="709"/>
        <w:jc w:val="both"/>
        <w:rPr>
          <w:rFonts w:ascii="Times New Roman" w:hAnsi="Times New Roman"/>
          <w:sz w:val="24"/>
          <w:szCs w:val="28"/>
        </w:rPr>
      </w:pPr>
      <w:r w:rsidRPr="001B78B6">
        <w:rPr>
          <w:rFonts w:ascii="Times New Roman" w:hAnsi="Times New Roman"/>
          <w:sz w:val="24"/>
          <w:szCs w:val="28"/>
        </w:rPr>
        <w:t xml:space="preserve">Но, не смотря на очевидные факторы, способные повлиять на развитие творческих способностей  детей и подростков, есть и факторы, способные его затормозить. </w:t>
      </w:r>
    </w:p>
    <w:p w:rsidR="001B78B6" w:rsidRPr="001B78B6" w:rsidRDefault="001B78B6" w:rsidP="001B78B6">
      <w:pPr>
        <w:spacing w:line="240" w:lineRule="auto"/>
        <w:ind w:firstLine="709"/>
        <w:jc w:val="both"/>
        <w:rPr>
          <w:rFonts w:ascii="Times New Roman" w:hAnsi="Times New Roman"/>
          <w:sz w:val="24"/>
          <w:szCs w:val="28"/>
        </w:rPr>
      </w:pPr>
      <w:r w:rsidRPr="001B78B6">
        <w:rPr>
          <w:rFonts w:ascii="Times New Roman" w:hAnsi="Times New Roman"/>
          <w:sz w:val="24"/>
          <w:szCs w:val="28"/>
        </w:rPr>
        <w:t xml:space="preserve">Самый главный «враг» творчества – </w:t>
      </w:r>
      <w:r w:rsidRPr="001B78B6">
        <w:rPr>
          <w:rFonts w:ascii="Times New Roman" w:hAnsi="Times New Roman"/>
          <w:i/>
          <w:sz w:val="24"/>
          <w:szCs w:val="28"/>
        </w:rPr>
        <w:t>страх.</w:t>
      </w:r>
      <w:r w:rsidRPr="001B78B6">
        <w:rPr>
          <w:rFonts w:ascii="Times New Roman" w:hAnsi="Times New Roman"/>
          <w:sz w:val="24"/>
          <w:szCs w:val="28"/>
        </w:rPr>
        <w:t xml:space="preserve"> Боязнь неудачи сковывает воображение и инициативу. </w:t>
      </w:r>
    </w:p>
    <w:p w:rsidR="001B78B6" w:rsidRPr="001B78B6" w:rsidRDefault="001B78B6" w:rsidP="001B78B6">
      <w:pPr>
        <w:spacing w:line="240" w:lineRule="auto"/>
        <w:ind w:firstLine="709"/>
        <w:jc w:val="both"/>
        <w:rPr>
          <w:rFonts w:ascii="Times New Roman" w:hAnsi="Times New Roman"/>
          <w:sz w:val="24"/>
          <w:szCs w:val="28"/>
        </w:rPr>
      </w:pPr>
      <w:r w:rsidRPr="001B78B6">
        <w:rPr>
          <w:rFonts w:ascii="Times New Roman" w:hAnsi="Times New Roman"/>
          <w:sz w:val="24"/>
          <w:szCs w:val="28"/>
        </w:rPr>
        <w:t>Другой враг творчества – это чересчур</w:t>
      </w:r>
      <w:r w:rsidRPr="001B78B6">
        <w:rPr>
          <w:rFonts w:ascii="Times New Roman" w:hAnsi="Times New Roman"/>
          <w:i/>
          <w:sz w:val="24"/>
          <w:szCs w:val="28"/>
        </w:rPr>
        <w:t xml:space="preserve"> высокая самокритичность</w:t>
      </w:r>
      <w:r w:rsidRPr="001B78B6">
        <w:rPr>
          <w:rFonts w:ascii="Times New Roman" w:hAnsi="Times New Roman"/>
          <w:sz w:val="24"/>
          <w:szCs w:val="28"/>
        </w:rPr>
        <w:t xml:space="preserve">, боязнь ошибок и несовершенств. Каждому, кто стремится развить в себе творческие способности, следует помнить, что неудовлетворенность – фермент нового. Она обновляет творчество. Ошибки – обычные и неизбежные спутники достижений. </w:t>
      </w:r>
    </w:p>
    <w:p w:rsidR="001B78B6" w:rsidRPr="001B78B6" w:rsidRDefault="001B78B6" w:rsidP="001B78B6">
      <w:pPr>
        <w:spacing w:line="240" w:lineRule="auto"/>
        <w:ind w:firstLine="709"/>
        <w:jc w:val="both"/>
        <w:rPr>
          <w:rFonts w:ascii="Times New Roman" w:hAnsi="Times New Roman"/>
          <w:sz w:val="24"/>
          <w:szCs w:val="28"/>
        </w:rPr>
      </w:pPr>
      <w:r w:rsidRPr="001B78B6">
        <w:rPr>
          <w:rFonts w:ascii="Times New Roman" w:hAnsi="Times New Roman"/>
          <w:sz w:val="24"/>
          <w:szCs w:val="28"/>
        </w:rPr>
        <w:t xml:space="preserve">Третий серьезный враг творчества – </w:t>
      </w:r>
      <w:r w:rsidRPr="001B78B6">
        <w:rPr>
          <w:rFonts w:ascii="Times New Roman" w:hAnsi="Times New Roman"/>
          <w:i/>
          <w:sz w:val="24"/>
          <w:szCs w:val="28"/>
        </w:rPr>
        <w:t>лень и пассивность</w:t>
      </w:r>
      <w:r w:rsidRPr="001B78B6">
        <w:rPr>
          <w:rFonts w:ascii="Times New Roman" w:hAnsi="Times New Roman"/>
          <w:sz w:val="24"/>
          <w:szCs w:val="28"/>
        </w:rPr>
        <w:t>. Даже маленькую задачу надо выполнять с полной отдачей.</w:t>
      </w:r>
    </w:p>
    <w:p w:rsidR="001B78B6" w:rsidRPr="001B78B6" w:rsidRDefault="001B78B6" w:rsidP="001B78B6">
      <w:pPr>
        <w:spacing w:line="240" w:lineRule="auto"/>
        <w:ind w:firstLine="709"/>
        <w:jc w:val="both"/>
        <w:rPr>
          <w:rFonts w:ascii="Times New Roman" w:hAnsi="Times New Roman"/>
          <w:sz w:val="24"/>
          <w:szCs w:val="28"/>
        </w:rPr>
      </w:pPr>
      <w:r w:rsidRPr="001B78B6">
        <w:rPr>
          <w:rFonts w:ascii="Times New Roman" w:hAnsi="Times New Roman"/>
          <w:sz w:val="24"/>
          <w:szCs w:val="28"/>
        </w:rPr>
        <w:t xml:space="preserve">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w:t>
      </w:r>
      <w:r w:rsidRPr="001B78B6">
        <w:rPr>
          <w:rFonts w:ascii="Times New Roman" w:hAnsi="Times New Roman"/>
          <w:sz w:val="24"/>
          <w:szCs w:val="28"/>
        </w:rPr>
        <w:lastRenderedPageBreak/>
        <w:t xml:space="preserve">мышления, быстрой ориентации и адаптации к новым условиям, творческого подхода к решению больших и малых проблем. </w:t>
      </w:r>
    </w:p>
    <w:p w:rsidR="001B78B6" w:rsidRPr="001B78B6" w:rsidRDefault="001B78B6" w:rsidP="001B78B6">
      <w:pPr>
        <w:pStyle w:val="a3"/>
        <w:spacing w:after="0" w:afterAutospacing="0"/>
        <w:ind w:firstLine="709"/>
        <w:jc w:val="both"/>
        <w:rPr>
          <w:szCs w:val="28"/>
        </w:rPr>
      </w:pPr>
      <w:r w:rsidRPr="001B78B6">
        <w:rPr>
          <w:szCs w:val="28"/>
        </w:rPr>
        <w:t xml:space="preserve">Исходя из всего вышесказанного, думаю, творческие способности человека следует признать самой существенной частью его интеллекта и задачу их развития одной из важнейших задач в воспитании современного человека. </w:t>
      </w:r>
    </w:p>
    <w:p w:rsidR="001B78B6" w:rsidRDefault="001B78B6" w:rsidP="001B78B6">
      <w:pPr>
        <w:pStyle w:val="a3"/>
        <w:spacing w:after="0" w:afterAutospacing="0"/>
        <w:jc w:val="both"/>
        <w:rPr>
          <w:sz w:val="28"/>
          <w:szCs w:val="28"/>
        </w:rPr>
      </w:pPr>
    </w:p>
    <w:p w:rsidR="001B78B6" w:rsidRDefault="001B78B6" w:rsidP="001B78B6">
      <w:pPr>
        <w:pStyle w:val="a3"/>
        <w:spacing w:before="0" w:beforeAutospacing="0" w:after="0" w:afterAutospacing="0"/>
        <w:jc w:val="right"/>
        <w:rPr>
          <w:sz w:val="28"/>
          <w:szCs w:val="28"/>
        </w:rPr>
      </w:pPr>
      <w:r>
        <w:rPr>
          <w:sz w:val="28"/>
          <w:szCs w:val="28"/>
        </w:rPr>
        <w:t xml:space="preserve"> </w:t>
      </w:r>
    </w:p>
    <w:p w:rsidR="001B78B6" w:rsidRDefault="001B78B6" w:rsidP="001B78B6">
      <w:pPr>
        <w:pStyle w:val="a3"/>
        <w:spacing w:before="0" w:beforeAutospacing="0" w:after="0" w:afterAutospacing="0"/>
        <w:jc w:val="both"/>
        <w:rPr>
          <w:sz w:val="28"/>
          <w:szCs w:val="28"/>
        </w:rPr>
      </w:pPr>
    </w:p>
    <w:p w:rsidR="001B78B6" w:rsidRDefault="001B78B6" w:rsidP="001B78B6">
      <w:pPr>
        <w:pStyle w:val="a3"/>
        <w:spacing w:before="0" w:beforeAutospacing="0" w:after="0" w:afterAutospacing="0"/>
        <w:jc w:val="both"/>
        <w:rPr>
          <w:sz w:val="28"/>
          <w:szCs w:val="28"/>
        </w:rPr>
      </w:pPr>
    </w:p>
    <w:p w:rsidR="001B78B6" w:rsidRDefault="001B78B6" w:rsidP="001B78B6">
      <w:pPr>
        <w:pStyle w:val="a3"/>
        <w:spacing w:before="0" w:beforeAutospacing="0" w:after="0" w:afterAutospacing="0"/>
        <w:jc w:val="both"/>
        <w:rPr>
          <w:sz w:val="28"/>
          <w:szCs w:val="28"/>
        </w:rPr>
      </w:pPr>
    </w:p>
    <w:p w:rsidR="001B78B6" w:rsidRDefault="001B78B6" w:rsidP="001B78B6">
      <w:pPr>
        <w:pStyle w:val="a3"/>
        <w:spacing w:before="0" w:beforeAutospacing="0" w:after="0" w:afterAutospacing="0"/>
        <w:jc w:val="both"/>
        <w:rPr>
          <w:sz w:val="28"/>
          <w:szCs w:val="28"/>
        </w:rPr>
      </w:pPr>
      <w:r>
        <w:rPr>
          <w:sz w:val="28"/>
          <w:szCs w:val="28"/>
        </w:rPr>
        <w:t xml:space="preserve"> </w:t>
      </w:r>
    </w:p>
    <w:p w:rsidR="001B78B6" w:rsidRDefault="001B78B6" w:rsidP="001B78B6">
      <w:pPr>
        <w:pStyle w:val="a3"/>
        <w:spacing w:before="0" w:beforeAutospacing="0" w:after="0" w:afterAutospacing="0"/>
        <w:jc w:val="both"/>
        <w:rPr>
          <w:sz w:val="28"/>
          <w:szCs w:val="28"/>
        </w:rPr>
      </w:pPr>
    </w:p>
    <w:p w:rsidR="001B78B6" w:rsidRDefault="001B78B6" w:rsidP="001B78B6">
      <w:pPr>
        <w:pStyle w:val="a3"/>
        <w:spacing w:before="0" w:beforeAutospacing="0" w:after="0" w:afterAutospacing="0"/>
        <w:jc w:val="both"/>
        <w:rPr>
          <w:sz w:val="28"/>
          <w:szCs w:val="28"/>
        </w:rPr>
      </w:pPr>
    </w:p>
    <w:p w:rsidR="001B78B6" w:rsidRDefault="001B78B6" w:rsidP="001B78B6">
      <w:pPr>
        <w:pStyle w:val="a3"/>
        <w:spacing w:before="0" w:beforeAutospacing="0" w:after="0" w:afterAutospacing="0"/>
        <w:jc w:val="both"/>
        <w:rPr>
          <w:sz w:val="28"/>
          <w:szCs w:val="28"/>
        </w:rPr>
      </w:pPr>
    </w:p>
    <w:p w:rsidR="001B78B6" w:rsidRPr="0076623D" w:rsidRDefault="001B78B6" w:rsidP="001B78B6">
      <w:pPr>
        <w:pStyle w:val="a3"/>
        <w:spacing w:after="0" w:afterAutospacing="0"/>
        <w:jc w:val="both"/>
        <w:rPr>
          <w:sz w:val="28"/>
          <w:szCs w:val="28"/>
        </w:rPr>
      </w:pPr>
      <w:r>
        <w:rPr>
          <w:sz w:val="28"/>
          <w:szCs w:val="28"/>
        </w:rPr>
        <w:br w:type="textWrapping" w:clear="all"/>
      </w:r>
    </w:p>
    <w:p w:rsidR="005D5E24" w:rsidRDefault="005D5E24" w:rsidP="000C1ECF">
      <w:pPr>
        <w:ind w:firstLine="709"/>
        <w:jc w:val="right"/>
        <w:rPr>
          <w:rFonts w:ascii="Times New Roman" w:hAnsi="Times New Roman" w:cs="Times New Roman"/>
          <w:sz w:val="28"/>
          <w:szCs w:val="28"/>
        </w:rPr>
      </w:pPr>
    </w:p>
    <w:sectPr w:rsidR="005D5E24" w:rsidSect="001B78B6">
      <w:footerReference w:type="default" r:id="rId7"/>
      <w:pgSz w:w="11906" w:h="16838"/>
      <w:pgMar w:top="1134" w:right="68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F8" w:rsidRDefault="002F05F8" w:rsidP="009D4453">
      <w:pPr>
        <w:spacing w:line="240" w:lineRule="auto"/>
      </w:pPr>
      <w:r>
        <w:separator/>
      </w:r>
    </w:p>
  </w:endnote>
  <w:endnote w:type="continuationSeparator" w:id="1">
    <w:p w:rsidR="002F05F8" w:rsidRDefault="002F05F8" w:rsidP="009D44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362"/>
      <w:docPartObj>
        <w:docPartGallery w:val="Page Numbers (Bottom of Page)"/>
        <w:docPartUnique/>
      </w:docPartObj>
    </w:sdtPr>
    <w:sdtContent>
      <w:p w:rsidR="001B78B6" w:rsidRDefault="001B78B6">
        <w:pPr>
          <w:pStyle w:val="a8"/>
        </w:pPr>
        <w:fldSimple w:instr=" PAGE   \* MERGEFORMAT ">
          <w:r>
            <w:t>4</w:t>
          </w:r>
        </w:fldSimple>
      </w:p>
    </w:sdtContent>
  </w:sdt>
  <w:p w:rsidR="005D5E24" w:rsidRDefault="005D5E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F8" w:rsidRDefault="002F05F8" w:rsidP="009D4453">
      <w:pPr>
        <w:spacing w:line="240" w:lineRule="auto"/>
      </w:pPr>
      <w:r>
        <w:separator/>
      </w:r>
    </w:p>
  </w:footnote>
  <w:footnote w:type="continuationSeparator" w:id="1">
    <w:p w:rsidR="002F05F8" w:rsidRDefault="002F05F8" w:rsidP="009D44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3DA3"/>
    <w:rsid w:val="000223E1"/>
    <w:rsid w:val="0002556A"/>
    <w:rsid w:val="000B0D28"/>
    <w:rsid w:val="000C1ECF"/>
    <w:rsid w:val="000D2B2E"/>
    <w:rsid w:val="000F072C"/>
    <w:rsid w:val="00100121"/>
    <w:rsid w:val="00105650"/>
    <w:rsid w:val="00110221"/>
    <w:rsid w:val="00113843"/>
    <w:rsid w:val="001234B5"/>
    <w:rsid w:val="001306DD"/>
    <w:rsid w:val="00147E39"/>
    <w:rsid w:val="001521C9"/>
    <w:rsid w:val="00154D7C"/>
    <w:rsid w:val="0017135A"/>
    <w:rsid w:val="00172DDB"/>
    <w:rsid w:val="00197248"/>
    <w:rsid w:val="001A1536"/>
    <w:rsid w:val="001B78B6"/>
    <w:rsid w:val="00201A51"/>
    <w:rsid w:val="00262E0E"/>
    <w:rsid w:val="002A05D1"/>
    <w:rsid w:val="002A5624"/>
    <w:rsid w:val="002B0640"/>
    <w:rsid w:val="002B655D"/>
    <w:rsid w:val="002D5FA6"/>
    <w:rsid w:val="002E3D7C"/>
    <w:rsid w:val="002F05F8"/>
    <w:rsid w:val="0032500A"/>
    <w:rsid w:val="00345EAA"/>
    <w:rsid w:val="003A71A3"/>
    <w:rsid w:val="003B53FF"/>
    <w:rsid w:val="003C2620"/>
    <w:rsid w:val="003D7137"/>
    <w:rsid w:val="003E276B"/>
    <w:rsid w:val="0041315E"/>
    <w:rsid w:val="0044025B"/>
    <w:rsid w:val="00463397"/>
    <w:rsid w:val="00472BF8"/>
    <w:rsid w:val="004B180D"/>
    <w:rsid w:val="004B6A3E"/>
    <w:rsid w:val="004C2A77"/>
    <w:rsid w:val="004C5A98"/>
    <w:rsid w:val="004E5822"/>
    <w:rsid w:val="004F2FD8"/>
    <w:rsid w:val="004F479C"/>
    <w:rsid w:val="00511813"/>
    <w:rsid w:val="0051548E"/>
    <w:rsid w:val="005203AF"/>
    <w:rsid w:val="00544C53"/>
    <w:rsid w:val="00582973"/>
    <w:rsid w:val="005D3DA3"/>
    <w:rsid w:val="005D5E24"/>
    <w:rsid w:val="005E031B"/>
    <w:rsid w:val="00622201"/>
    <w:rsid w:val="00642D69"/>
    <w:rsid w:val="0066446B"/>
    <w:rsid w:val="00681C47"/>
    <w:rsid w:val="00685190"/>
    <w:rsid w:val="006C01FF"/>
    <w:rsid w:val="006C391C"/>
    <w:rsid w:val="006C4BED"/>
    <w:rsid w:val="006C6586"/>
    <w:rsid w:val="006D6189"/>
    <w:rsid w:val="006E1C4E"/>
    <w:rsid w:val="006F08C8"/>
    <w:rsid w:val="0071585D"/>
    <w:rsid w:val="007806E8"/>
    <w:rsid w:val="007E719A"/>
    <w:rsid w:val="00861187"/>
    <w:rsid w:val="008617FA"/>
    <w:rsid w:val="00886556"/>
    <w:rsid w:val="008977A3"/>
    <w:rsid w:val="008B67FD"/>
    <w:rsid w:val="008B78A4"/>
    <w:rsid w:val="008D0B2C"/>
    <w:rsid w:val="008F0A25"/>
    <w:rsid w:val="00920A5C"/>
    <w:rsid w:val="00952F5C"/>
    <w:rsid w:val="009700F0"/>
    <w:rsid w:val="0098007C"/>
    <w:rsid w:val="009807CE"/>
    <w:rsid w:val="009B28C8"/>
    <w:rsid w:val="009B602B"/>
    <w:rsid w:val="009D4453"/>
    <w:rsid w:val="009F225E"/>
    <w:rsid w:val="00A44262"/>
    <w:rsid w:val="00A609D5"/>
    <w:rsid w:val="00A67DDD"/>
    <w:rsid w:val="00A7444F"/>
    <w:rsid w:val="00A84727"/>
    <w:rsid w:val="00AA70E0"/>
    <w:rsid w:val="00AB2F4B"/>
    <w:rsid w:val="00AE15C5"/>
    <w:rsid w:val="00AF3B9F"/>
    <w:rsid w:val="00B12401"/>
    <w:rsid w:val="00B36054"/>
    <w:rsid w:val="00B57A8E"/>
    <w:rsid w:val="00B81169"/>
    <w:rsid w:val="00BB2165"/>
    <w:rsid w:val="00BC472D"/>
    <w:rsid w:val="00BE06D0"/>
    <w:rsid w:val="00BE3DF8"/>
    <w:rsid w:val="00BF4DD4"/>
    <w:rsid w:val="00C32954"/>
    <w:rsid w:val="00C83806"/>
    <w:rsid w:val="00C87DA6"/>
    <w:rsid w:val="00C917B4"/>
    <w:rsid w:val="00CA0967"/>
    <w:rsid w:val="00CB2444"/>
    <w:rsid w:val="00CD73F4"/>
    <w:rsid w:val="00CF3B82"/>
    <w:rsid w:val="00D612A3"/>
    <w:rsid w:val="00D653AD"/>
    <w:rsid w:val="00D70E68"/>
    <w:rsid w:val="00D72C2F"/>
    <w:rsid w:val="00D8516B"/>
    <w:rsid w:val="00D946A5"/>
    <w:rsid w:val="00DB5BF1"/>
    <w:rsid w:val="00DE1288"/>
    <w:rsid w:val="00DF5351"/>
    <w:rsid w:val="00E01395"/>
    <w:rsid w:val="00E10AEE"/>
    <w:rsid w:val="00E13DF7"/>
    <w:rsid w:val="00E158C1"/>
    <w:rsid w:val="00E20E0E"/>
    <w:rsid w:val="00E35CB1"/>
    <w:rsid w:val="00E36062"/>
    <w:rsid w:val="00E46443"/>
    <w:rsid w:val="00E62700"/>
    <w:rsid w:val="00E6274D"/>
    <w:rsid w:val="00E658EF"/>
    <w:rsid w:val="00E66853"/>
    <w:rsid w:val="00E84285"/>
    <w:rsid w:val="00E90CE9"/>
    <w:rsid w:val="00E9440F"/>
    <w:rsid w:val="00E97239"/>
    <w:rsid w:val="00EC3AE6"/>
    <w:rsid w:val="00EC4835"/>
    <w:rsid w:val="00EE48DC"/>
    <w:rsid w:val="00EF6057"/>
    <w:rsid w:val="00F25F81"/>
    <w:rsid w:val="00FC1149"/>
    <w:rsid w:val="00FC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A3"/>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DA3"/>
    <w:pPr>
      <w:spacing w:before="100" w:beforeAutospacing="1" w:after="100" w:afterAutospacing="1" w:line="240" w:lineRule="auto"/>
      <w:jc w:val="left"/>
    </w:pPr>
    <w:rPr>
      <w:rFonts w:ascii="Times New Roman" w:eastAsia="Times New Roman" w:hAnsi="Times New Roman" w:cs="Times New Roman"/>
      <w:noProof w:val="0"/>
      <w:sz w:val="24"/>
      <w:szCs w:val="24"/>
      <w:lang w:eastAsia="ru-RU"/>
    </w:rPr>
  </w:style>
  <w:style w:type="paragraph" w:styleId="a4">
    <w:name w:val="Balloon Text"/>
    <w:basedOn w:val="a"/>
    <w:link w:val="a5"/>
    <w:uiPriority w:val="99"/>
    <w:semiHidden/>
    <w:unhideWhenUsed/>
    <w:rsid w:val="00D72C2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C2F"/>
    <w:rPr>
      <w:rFonts w:ascii="Tahoma" w:hAnsi="Tahoma" w:cs="Tahoma"/>
      <w:noProof/>
      <w:sz w:val="16"/>
      <w:szCs w:val="16"/>
    </w:rPr>
  </w:style>
  <w:style w:type="paragraph" w:styleId="a6">
    <w:name w:val="header"/>
    <w:basedOn w:val="a"/>
    <w:link w:val="a7"/>
    <w:uiPriority w:val="99"/>
    <w:semiHidden/>
    <w:unhideWhenUsed/>
    <w:rsid w:val="009D4453"/>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9D4453"/>
    <w:rPr>
      <w:noProof/>
    </w:rPr>
  </w:style>
  <w:style w:type="paragraph" w:styleId="a8">
    <w:name w:val="footer"/>
    <w:basedOn w:val="a"/>
    <w:link w:val="a9"/>
    <w:uiPriority w:val="99"/>
    <w:unhideWhenUsed/>
    <w:rsid w:val="009D4453"/>
    <w:pPr>
      <w:tabs>
        <w:tab w:val="center" w:pos="4677"/>
        <w:tab w:val="right" w:pos="9355"/>
      </w:tabs>
      <w:spacing w:line="240" w:lineRule="auto"/>
    </w:pPr>
  </w:style>
  <w:style w:type="character" w:customStyle="1" w:styleId="a9">
    <w:name w:val="Нижний колонтитул Знак"/>
    <w:basedOn w:val="a0"/>
    <w:link w:val="a8"/>
    <w:uiPriority w:val="99"/>
    <w:rsid w:val="009D4453"/>
    <w:rPr>
      <w:noProof/>
    </w:rPr>
  </w:style>
  <w:style w:type="character" w:customStyle="1" w:styleId="text-cut2">
    <w:name w:val="text-cut2"/>
    <w:basedOn w:val="a0"/>
    <w:rsid w:val="00511813"/>
  </w:style>
  <w:style w:type="character" w:styleId="aa">
    <w:name w:val="Strong"/>
    <w:basedOn w:val="a0"/>
    <w:uiPriority w:val="22"/>
    <w:qFormat/>
    <w:rsid w:val="001B78B6"/>
    <w:rPr>
      <w:b/>
      <w:bCs/>
    </w:rPr>
  </w:style>
  <w:style w:type="character" w:styleId="ab">
    <w:name w:val="Emphasis"/>
    <w:basedOn w:val="a0"/>
    <w:uiPriority w:val="20"/>
    <w:qFormat/>
    <w:rsid w:val="001B78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A3"/>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DA3"/>
    <w:pPr>
      <w:spacing w:before="100" w:beforeAutospacing="1" w:after="100" w:afterAutospacing="1" w:line="240" w:lineRule="auto"/>
      <w:jc w:val="left"/>
    </w:pPr>
    <w:rPr>
      <w:rFonts w:ascii="Times New Roman" w:eastAsia="Times New Roman" w:hAnsi="Times New Roman" w:cs="Times New Roman"/>
      <w:noProof w:val="0"/>
      <w:sz w:val="24"/>
      <w:szCs w:val="24"/>
      <w:lang w:eastAsia="ru-RU"/>
    </w:rPr>
  </w:style>
  <w:style w:type="paragraph" w:styleId="a4">
    <w:name w:val="Balloon Text"/>
    <w:basedOn w:val="a"/>
    <w:link w:val="a5"/>
    <w:uiPriority w:val="99"/>
    <w:semiHidden/>
    <w:unhideWhenUsed/>
    <w:rsid w:val="00D72C2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C2F"/>
    <w:rPr>
      <w:rFonts w:ascii="Tahoma" w:hAnsi="Tahoma" w:cs="Tahoma"/>
      <w:noProof/>
      <w:sz w:val="16"/>
      <w:szCs w:val="16"/>
    </w:rPr>
  </w:style>
  <w:style w:type="paragraph" w:styleId="a6">
    <w:name w:val="header"/>
    <w:basedOn w:val="a"/>
    <w:link w:val="a7"/>
    <w:uiPriority w:val="99"/>
    <w:semiHidden/>
    <w:unhideWhenUsed/>
    <w:rsid w:val="009D4453"/>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9D4453"/>
    <w:rPr>
      <w:noProof/>
    </w:rPr>
  </w:style>
  <w:style w:type="paragraph" w:styleId="a8">
    <w:name w:val="footer"/>
    <w:basedOn w:val="a"/>
    <w:link w:val="a9"/>
    <w:uiPriority w:val="99"/>
    <w:unhideWhenUsed/>
    <w:rsid w:val="009D4453"/>
    <w:pPr>
      <w:tabs>
        <w:tab w:val="center" w:pos="4677"/>
        <w:tab w:val="right" w:pos="9355"/>
      </w:tabs>
      <w:spacing w:line="240" w:lineRule="auto"/>
    </w:pPr>
  </w:style>
  <w:style w:type="character" w:customStyle="1" w:styleId="a9">
    <w:name w:val="Нижний колонтитул Знак"/>
    <w:basedOn w:val="a0"/>
    <w:link w:val="a8"/>
    <w:uiPriority w:val="99"/>
    <w:rsid w:val="009D4453"/>
    <w:rPr>
      <w:noProof/>
    </w:rPr>
  </w:style>
  <w:style w:type="character" w:customStyle="1" w:styleId="text-cut2">
    <w:name w:val="text-cut2"/>
    <w:basedOn w:val="a0"/>
    <w:rsid w:val="005118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A864-9AC6-47FD-9589-E58459ED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xxx</cp:lastModifiedBy>
  <cp:revision>25</cp:revision>
  <dcterms:created xsi:type="dcterms:W3CDTF">2018-11-22T03:16:00Z</dcterms:created>
  <dcterms:modified xsi:type="dcterms:W3CDTF">2021-11-07T03:29:00Z</dcterms:modified>
</cp:coreProperties>
</file>