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EA" w:rsidRPr="00DA6F89" w:rsidRDefault="008E3FEA" w:rsidP="00251EEC">
      <w:pPr>
        <w:rPr>
          <w:rFonts w:ascii="Times New Roman" w:hAnsi="Times New Roman" w:cs="Times New Roman"/>
          <w:b/>
          <w:bCs/>
          <w:sz w:val="24"/>
          <w:szCs w:val="24"/>
        </w:rPr>
      </w:pPr>
      <w:r w:rsidRPr="00DA6F89">
        <w:rPr>
          <w:rFonts w:ascii="Times New Roman" w:hAnsi="Times New Roman" w:cs="Times New Roman"/>
          <w:b/>
          <w:bCs/>
          <w:sz w:val="24"/>
          <w:szCs w:val="24"/>
        </w:rPr>
        <w:t xml:space="preserve">Муниципальное бюджетное  учреждение дополнительного образования  </w:t>
      </w:r>
    </w:p>
    <w:p w:rsidR="008E3FEA" w:rsidRPr="00DA6F89" w:rsidRDefault="008E3FEA" w:rsidP="00251EEC">
      <w:pPr>
        <w:rPr>
          <w:rFonts w:ascii="Times New Roman" w:hAnsi="Times New Roman" w:cs="Times New Roman"/>
          <w:b/>
          <w:bCs/>
          <w:sz w:val="24"/>
          <w:szCs w:val="24"/>
        </w:rPr>
      </w:pPr>
      <w:r w:rsidRPr="00DA6F89">
        <w:rPr>
          <w:rFonts w:ascii="Times New Roman" w:hAnsi="Times New Roman" w:cs="Times New Roman"/>
          <w:b/>
          <w:bCs/>
          <w:sz w:val="24"/>
          <w:szCs w:val="24"/>
        </w:rPr>
        <w:t>центр  творчества «Темп» г. Амурска Амурского муниципального района Хабаровского края</w:t>
      </w: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251EEC">
      <w:pPr>
        <w:rPr>
          <w:rFonts w:ascii="Times New Roman" w:hAnsi="Times New Roman" w:cs="Times New Roman"/>
          <w:b/>
          <w:bCs/>
          <w:sz w:val="24"/>
          <w:szCs w:val="24"/>
        </w:rPr>
      </w:pPr>
      <w:r w:rsidRPr="00DA6F89">
        <w:rPr>
          <w:rFonts w:ascii="Times New Roman" w:hAnsi="Times New Roman" w:cs="Times New Roman"/>
          <w:b/>
          <w:bCs/>
          <w:sz w:val="24"/>
          <w:szCs w:val="24"/>
        </w:rPr>
        <w:t xml:space="preserve">Тема педагогического опыта: </w:t>
      </w:r>
    </w:p>
    <w:p w:rsidR="008E3FEA" w:rsidRPr="00DA6F89" w:rsidRDefault="008E3FEA" w:rsidP="00251EEC">
      <w:pPr>
        <w:rPr>
          <w:rFonts w:ascii="Times New Roman" w:hAnsi="Times New Roman" w:cs="Times New Roman"/>
          <w:b/>
          <w:bCs/>
          <w:sz w:val="24"/>
          <w:szCs w:val="24"/>
        </w:rPr>
      </w:pPr>
      <w:r w:rsidRPr="00DA6F89">
        <w:rPr>
          <w:rFonts w:ascii="Times New Roman" w:hAnsi="Times New Roman" w:cs="Times New Roman"/>
          <w:b/>
          <w:bCs/>
          <w:sz w:val="24"/>
          <w:szCs w:val="24"/>
        </w:rPr>
        <w:t>Технологический подход в обучении живописи.</w:t>
      </w: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r w:rsidRPr="00DA6F89">
        <w:rPr>
          <w:rFonts w:ascii="Times New Roman" w:hAnsi="Times New Roman" w:cs="Times New Roman"/>
          <w:b/>
          <w:bCs/>
          <w:sz w:val="24"/>
          <w:szCs w:val="24"/>
        </w:rPr>
        <w:t>Калинич Лилия Анатольевна</w:t>
      </w:r>
    </w:p>
    <w:p w:rsidR="008E3FEA" w:rsidRPr="00DA6F89" w:rsidRDefault="008E3FEA" w:rsidP="00251EEC">
      <w:pPr>
        <w:jc w:val="right"/>
        <w:rPr>
          <w:rFonts w:ascii="Times New Roman" w:hAnsi="Times New Roman" w:cs="Times New Roman"/>
          <w:sz w:val="24"/>
          <w:szCs w:val="24"/>
        </w:rPr>
      </w:pPr>
      <w:r w:rsidRPr="00DA6F89">
        <w:rPr>
          <w:rFonts w:ascii="Times New Roman" w:hAnsi="Times New Roman" w:cs="Times New Roman"/>
          <w:sz w:val="24"/>
          <w:szCs w:val="24"/>
        </w:rPr>
        <w:t xml:space="preserve">педагог дополнительного образования </w:t>
      </w: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Default="008E3FEA" w:rsidP="009457EC">
      <w:pPr>
        <w:rPr>
          <w:rFonts w:ascii="Times New Roman" w:hAnsi="Times New Roman" w:cs="Times New Roman"/>
          <w:b/>
          <w:bCs/>
          <w:sz w:val="24"/>
          <w:szCs w:val="24"/>
        </w:rPr>
      </w:pPr>
    </w:p>
    <w:p w:rsidR="008E3FEA" w:rsidRDefault="008E3FEA" w:rsidP="009457EC">
      <w:pPr>
        <w:rPr>
          <w:rFonts w:ascii="Times New Roman" w:hAnsi="Times New Roman" w:cs="Times New Roman"/>
          <w:b/>
          <w:bCs/>
          <w:sz w:val="24"/>
          <w:szCs w:val="24"/>
        </w:rPr>
      </w:pPr>
    </w:p>
    <w:p w:rsidR="008E3FEA" w:rsidRDefault="008E3FEA" w:rsidP="009457EC">
      <w:pPr>
        <w:rPr>
          <w:rFonts w:ascii="Times New Roman" w:hAnsi="Times New Roman" w:cs="Times New Roman"/>
          <w:b/>
          <w:bCs/>
          <w:sz w:val="24"/>
          <w:szCs w:val="24"/>
        </w:rPr>
      </w:pPr>
    </w:p>
    <w:p w:rsidR="008E3FEA"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p>
    <w:p w:rsidR="008E3FEA" w:rsidRPr="00DA6F89" w:rsidRDefault="008E3FEA" w:rsidP="009457EC">
      <w:pPr>
        <w:rPr>
          <w:rFonts w:ascii="Times New Roman" w:hAnsi="Times New Roman" w:cs="Times New Roman"/>
          <w:b/>
          <w:bCs/>
          <w:sz w:val="24"/>
          <w:szCs w:val="24"/>
        </w:rPr>
      </w:pPr>
      <w:r w:rsidRPr="00DA6F89">
        <w:rPr>
          <w:rFonts w:ascii="Times New Roman" w:hAnsi="Times New Roman" w:cs="Times New Roman"/>
          <w:b/>
          <w:bCs/>
          <w:sz w:val="24"/>
          <w:szCs w:val="24"/>
        </w:rPr>
        <w:t>Амурск</w:t>
      </w:r>
    </w:p>
    <w:p w:rsidR="008E3FEA" w:rsidRPr="00DA6F89" w:rsidRDefault="008E3FEA" w:rsidP="009457EC">
      <w:pPr>
        <w:rPr>
          <w:rFonts w:ascii="Times New Roman" w:hAnsi="Times New Roman" w:cs="Times New Roman"/>
          <w:b/>
          <w:bCs/>
          <w:sz w:val="24"/>
          <w:szCs w:val="24"/>
        </w:rPr>
      </w:pPr>
      <w:r w:rsidRPr="00DA6F89">
        <w:rPr>
          <w:rFonts w:ascii="Times New Roman" w:hAnsi="Times New Roman" w:cs="Times New Roman"/>
          <w:b/>
          <w:bCs/>
          <w:sz w:val="24"/>
          <w:szCs w:val="24"/>
        </w:rPr>
        <w:t>2024</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Большинство детей, особенно девочки, очень любят рисовать. И каждый из них мечтает стать художником или в какой-то мере связать свою деятельность в будущем с рисованием. Также рисование является одним из занятий, которые советуют детские психологи.</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Учат ли детей рисовать на уроках ИЗО в школе? На уроке дается много теоретических знаний, формируется визуально-пространственное мышление, детей учат разобраться в жанрах и истории художественного искусства, учат оценивать произведения искусства. Когда дело доходит до практического воспроизведения в наших школах, обычно детям предлагается самостоятельное проявление творческих способностей, которые, конечно у них есть, но умения и знаний к их проявлению, если ребенок не занимается в художественной школе, обычно недостаточно.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В лучшем случае – дают образец для срисовки или включают видеоролики с мастер-классами.  Дальше сами – проявите творчество. Современный урок, давая простор творчеству, не ставит задачи научить рисовать, а для ребенка важен успех в его действиях. Показывая на доске набросок и задавая тему рисунка, учитель не дает знания как последовательно правильно выполнить работу, мол, сами должны догадаться и передать в работе главное. Потому получаются корявые и незаконченные рисунки. Дети видят свои результаты тоже и не всегда они радуют, это не создает ощущение успешности, таким образом, убивая интерес к творчеству. Я, работая с детьми, знаю это не понаслышке. В итоге после урока ребенок как не умел рисовать, так и не умеет. Складывается ситуация не успеха. Изучается не рисование, а изобразительное искусство, тем не менее, рисунки оцениваются.</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В отличие от уроков ИЗО, занятия в объединении дополнительного образования по живописи, носят, главным образом, досуговый и практический характер, здесь важен результат и удовольствие от него и от процесса рисования, следовательно – от общения с педагогом, который делает ребенка успешным.  Поэтому педагог должен так спланировать занятие, чтобы каждый понял алгоритм и правила рисования и создал, в итоге, готовый продукт.</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Очень важно для педагога по живописи удачно подобрать методику преподавания, выделив самое понятное, доступное и интересное из великого множества  образовательных программ и учебной литературы. Как в искусстве идеи художников выражаются по-разному, так и у разных учителей разные, уникальные процессы художественного воспитания детей.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Здесь необходим </w:t>
      </w:r>
      <w:r w:rsidRPr="00DA6F89">
        <w:rPr>
          <w:rFonts w:ascii="Times New Roman" w:hAnsi="Times New Roman" w:cs="Times New Roman"/>
          <w:b/>
          <w:bCs/>
          <w:sz w:val="24"/>
          <w:szCs w:val="24"/>
        </w:rPr>
        <w:t>технологический подход</w:t>
      </w:r>
      <w:r w:rsidRPr="00DA6F89">
        <w:rPr>
          <w:rFonts w:ascii="Times New Roman" w:hAnsi="Times New Roman" w:cs="Times New Roman"/>
          <w:sz w:val="24"/>
          <w:szCs w:val="24"/>
        </w:rPr>
        <w:t xml:space="preserve">, т.е. совокупность методов и инструментов для достижения желаемого результата, так же, как в обучении музыке, шитью, танцам. Ведь не просят же впервые пришедшего на урок фортепиано ребенка сыграть музыкальную пьесу, только познакомив с особенностями данного жанра и творчеством великих композиторов, дав прослушать готовое музыкальное произведение, или станцевать полный танец после его подробного описания и просмотра. Все начинается с постановки рук, изучения нот, сочетания простых движений – технологического подхода к обучению.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Ян Амо́с Комèнский — чешский педагог-гуманист, основоположник педагогики как самостоятельной дисциплины, писал, что «Нужно желать, чтобы метод человеческого образования стал механическим, т.е. предписывающим все столь определённо, чтобы все, чему будут обучать, учиться и что будут делать, не могло не иметь успеха, как это бывает в хорошо сделанных часах, в телеге, корабле, мельнице и во всякой другой, устроенной для движения машине».</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Есть и противоречащие ему высказывания других деятелей педагогической науки, таких как Владимир Павлович Беспалько, который развивал понятие «педагогические технологии» и утверждал, что «любая деятельность может быть либо технологией, либо искусством. Искусство основано на интуиции, технология - на науке».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Но не будем ставить знак равенства между педагогической и обучающей технологией и, тем более понятием «технологичностью обучения», которая имеет, скорее, алгоритмический характер.</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Технологичность обучения состоит в том, что вместе с педагогом дети осваивают весь процесс рисования, который включает всегда поэтапный алгоритм: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1 обдумывание композиции и разметка на листе</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2 набросок основных форм</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3 объединение форм в цельное изображение</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4 заполнение фона</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5 создание подмалевка из основных цветов</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6 размещение световых и теневых пятен</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7 дорисовка и детализация с учетом особенностей рисунка</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Здесь самым оптимальным становится такая методика, которая напоминает мастер класс. Дети вслед за педагогом повторяют каждую, точку, линию от разметки на листе до заключительных мазков. Как показывает практика, такая методика преподавания живописи является самой рациональной и успешной, так как ребенок уже на первом занятии уходит с готовым хорошим, правильным рисунком. И хотя главная цель взрослого была – развитие мелкой моторики, на самом деле детям открываются главные секреты живописного рисунка. Дети учатся видеть и изображать один предмет разными способами, учатся смешивать краски, осваивают разные художественные материалы, узнают интересные факты о предмете рисунка.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В процессе поэтапного рисования вместе с учителем, незаметно порой для него самого, ребенок усваивает главные понятия и правила цветоведения, формообразования, композиции, светотени и перспективы.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Отличными помощницами в проведении таких занятий становятся технологические карты, которые создаются педагогом в процессе создания образца. Здесь дается наглядное поэтапное руководство создания правильного рисунка, отвечающего на конкретную задачу, поставленную темой занятия.</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 xml:space="preserve">Напрашивается резонный вопрос – если происходит повторение, копирование за мастером, то где же творчество? Такой подход к обучению сложно назвать творческим, разумеется. Но вернемся к другим предметам, ведь и музыкальные пьесы сразу не пишут на уроках по музыке. Становится понятно, что довольно продолжительное время на всех творческих занятиях львиную долю занимает именно технология процесса, а творчество – это уже последняя ступень обучения. Первый год обучения дети каждый шаг повторяют за мастером, на втором году тоже следуют за мастером, добавляя понемногу свое творчество, а на третьем году обучения творят самостоятельно, помня, чему учил мастер. </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b/>
          <w:bCs/>
          <w:sz w:val="24"/>
          <w:szCs w:val="24"/>
        </w:rPr>
        <w:t>Уровни усвоения знаний</w:t>
      </w:r>
      <w:r w:rsidRPr="00DA6F89">
        <w:rPr>
          <w:rFonts w:ascii="Times New Roman" w:hAnsi="Times New Roman" w:cs="Times New Roman"/>
          <w:sz w:val="24"/>
          <w:szCs w:val="24"/>
        </w:rPr>
        <w:t>:</w:t>
      </w:r>
    </w:p>
    <w:p w:rsidR="008E3FEA" w:rsidRPr="00DA6F89" w:rsidRDefault="008E3FEA" w:rsidP="009457EC">
      <w:pPr>
        <w:numPr>
          <w:ilvl w:val="0"/>
          <w:numId w:val="1"/>
        </w:numPr>
        <w:jc w:val="both"/>
        <w:rPr>
          <w:rFonts w:ascii="Times New Roman" w:hAnsi="Times New Roman" w:cs="Times New Roman"/>
          <w:sz w:val="24"/>
          <w:szCs w:val="24"/>
        </w:rPr>
      </w:pPr>
      <w:r w:rsidRPr="00DA6F89">
        <w:rPr>
          <w:rFonts w:ascii="Times New Roman" w:hAnsi="Times New Roman" w:cs="Times New Roman"/>
          <w:sz w:val="24"/>
          <w:szCs w:val="24"/>
        </w:rPr>
        <w:t>1 уровень. Простое воспроизведение;</w:t>
      </w:r>
    </w:p>
    <w:p w:rsidR="008E3FEA" w:rsidRPr="00DA6F89" w:rsidRDefault="008E3FEA" w:rsidP="009457EC">
      <w:pPr>
        <w:numPr>
          <w:ilvl w:val="0"/>
          <w:numId w:val="1"/>
        </w:numPr>
        <w:jc w:val="both"/>
        <w:rPr>
          <w:rFonts w:ascii="Times New Roman" w:hAnsi="Times New Roman" w:cs="Times New Roman"/>
          <w:sz w:val="24"/>
          <w:szCs w:val="24"/>
        </w:rPr>
      </w:pPr>
      <w:r w:rsidRPr="00DA6F89">
        <w:rPr>
          <w:rFonts w:ascii="Times New Roman" w:hAnsi="Times New Roman" w:cs="Times New Roman"/>
          <w:sz w:val="24"/>
          <w:szCs w:val="24"/>
        </w:rPr>
        <w:t>2 уровень. Воспроизведение по образцу или в сходной ситуации;</w:t>
      </w:r>
    </w:p>
    <w:p w:rsidR="008E3FEA" w:rsidRPr="00DA6F89" w:rsidRDefault="008E3FEA" w:rsidP="009457EC">
      <w:pPr>
        <w:numPr>
          <w:ilvl w:val="0"/>
          <w:numId w:val="1"/>
        </w:numPr>
        <w:jc w:val="both"/>
        <w:rPr>
          <w:rFonts w:ascii="Times New Roman" w:hAnsi="Times New Roman" w:cs="Times New Roman"/>
          <w:sz w:val="24"/>
          <w:szCs w:val="24"/>
        </w:rPr>
      </w:pPr>
      <w:r w:rsidRPr="00DA6F89">
        <w:rPr>
          <w:rFonts w:ascii="Times New Roman" w:hAnsi="Times New Roman" w:cs="Times New Roman"/>
          <w:sz w:val="24"/>
          <w:szCs w:val="24"/>
        </w:rPr>
        <w:t>3 уровень. Творческое воспроизведение и креатив</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Далеко не  всякому дано быть одаренным художником с рождения, но научиться таким образом основам живописного рисунка в интересной, легкой и понятной форме может каждый.</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Такие занятия могут стать первой ступенью к поступлению в художественную школу для дальнейшего обучения. Возможно, кто-то скажет, что его ребенку не понадобятся навыки рисования, но знания, полученные от рисования, мы применяем каждый день. Это и умение подобрать сочетание цвета в одежде и интерьере, создать красивый макияж, украсить свое жилище и т.д.</w:t>
      </w: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Также существует множество профессий с творческим началом:</w:t>
      </w:r>
    </w:p>
    <w:p w:rsidR="008E3FEA" w:rsidRPr="00DA6F89" w:rsidRDefault="008E3FEA" w:rsidP="009457EC">
      <w:pPr>
        <w:jc w:val="both"/>
        <w:rPr>
          <w:rFonts w:ascii="Times New Roman" w:hAnsi="Times New Roman" w:cs="Times New Roman"/>
          <w:color w:val="FF0000"/>
          <w:sz w:val="24"/>
          <w:szCs w:val="24"/>
        </w:rPr>
      </w:pPr>
      <w:r w:rsidRPr="00DA6F89">
        <w:rPr>
          <w:rFonts w:ascii="Times New Roman" w:hAnsi="Times New Roman" w:cs="Times New Roman"/>
          <w:sz w:val="24"/>
          <w:szCs w:val="24"/>
        </w:rPr>
        <w:t xml:space="preserve">Парикмахер, визажист, стилист, дизайнер, декоратор, иллюстратор, фотограф, автомаляр, ювелир, кинооператор, режиссер, скульптор, мастер пошива, маникюра - кем захочет стать ребенок? </w:t>
      </w:r>
    </w:p>
    <w:p w:rsidR="008E3FEA" w:rsidRPr="00DA6F89" w:rsidRDefault="008E3FEA" w:rsidP="009457EC">
      <w:pPr>
        <w:jc w:val="both"/>
        <w:rPr>
          <w:rFonts w:ascii="Times New Roman" w:hAnsi="Times New Roman" w:cs="Times New Roman"/>
          <w:sz w:val="24"/>
          <w:szCs w:val="24"/>
        </w:rPr>
      </w:pPr>
    </w:p>
    <w:p w:rsidR="008E3FEA" w:rsidRPr="00DA6F89" w:rsidRDefault="008E3FEA" w:rsidP="009457EC">
      <w:pPr>
        <w:jc w:val="both"/>
        <w:rPr>
          <w:rFonts w:ascii="Times New Roman" w:hAnsi="Times New Roman" w:cs="Times New Roman"/>
          <w:sz w:val="24"/>
          <w:szCs w:val="24"/>
        </w:rPr>
      </w:pPr>
      <w:r w:rsidRPr="00DA6F89">
        <w:rPr>
          <w:rFonts w:ascii="Times New Roman" w:hAnsi="Times New Roman" w:cs="Times New Roman"/>
          <w:sz w:val="24"/>
          <w:szCs w:val="24"/>
        </w:rPr>
        <w:t>Преподаватель живописи должен получать удовольствие от работы, создавать новые идеи, продумывать свои занятия от начала до конца, уметь интересно подавать материал и  доводить деятельность детей до результата.</w:t>
      </w:r>
    </w:p>
    <w:p w:rsidR="008E3FEA" w:rsidRPr="00DA6F89" w:rsidRDefault="008E3FEA" w:rsidP="009457EC">
      <w:pPr>
        <w:jc w:val="both"/>
        <w:rPr>
          <w:rFonts w:ascii="Times New Roman" w:hAnsi="Times New Roman" w:cs="Times New Roman"/>
          <w:sz w:val="24"/>
          <w:szCs w:val="24"/>
        </w:rPr>
      </w:pPr>
    </w:p>
    <w:p w:rsidR="008E3FEA" w:rsidRPr="00DA6F89" w:rsidRDefault="008E3FEA" w:rsidP="00251EEC">
      <w:pPr>
        <w:jc w:val="right"/>
        <w:rPr>
          <w:rFonts w:ascii="Times New Roman" w:hAnsi="Times New Roman" w:cs="Times New Roman"/>
          <w:color w:val="FF0000"/>
          <w:sz w:val="24"/>
          <w:szCs w:val="24"/>
        </w:rPr>
      </w:pPr>
    </w:p>
    <w:p w:rsidR="008E3FEA" w:rsidRPr="00DA6F89" w:rsidRDefault="008E3FEA" w:rsidP="00251EEC">
      <w:pPr>
        <w:jc w:val="right"/>
        <w:rPr>
          <w:rFonts w:ascii="Times New Roman" w:hAnsi="Times New Roman" w:cs="Times New Roman"/>
          <w:color w:val="FF0000"/>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r w:rsidRPr="00DA6F89">
        <w:rPr>
          <w:rFonts w:ascii="Times New Roman" w:hAnsi="Times New Roman" w:cs="Times New Roman"/>
          <w:b/>
          <w:bCs/>
          <w:sz w:val="24"/>
          <w:szCs w:val="24"/>
        </w:rPr>
        <w:t>Приложение 1.</w:t>
      </w: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DA6F89">
      <w:pPr>
        <w:rPr>
          <w:rFonts w:ascii="Times New Roman" w:hAnsi="Times New Roman" w:cs="Times New Roman"/>
          <w:b/>
          <w:bCs/>
          <w:sz w:val="24"/>
          <w:szCs w:val="24"/>
        </w:rPr>
      </w:pPr>
      <w:r w:rsidRPr="00DA6F89">
        <w:rPr>
          <w:rFonts w:ascii="Times New Roman" w:hAnsi="Times New Roman" w:cs="Times New Roman"/>
          <w:b/>
          <w:bCs/>
          <w:sz w:val="24"/>
          <w:szCs w:val="24"/>
        </w:rPr>
        <w:t>Технологические карты</w:t>
      </w: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5pt;margin-top:318.45pt;width:425.2pt;height:318.9pt;z-index:251658240;visibility:visible">
            <v:imagedata r:id="rId7" o:title=""/>
          </v:shape>
        </w:pict>
      </w:r>
      <w:r w:rsidRPr="00517E78">
        <w:rPr>
          <w:rFonts w:ascii="Times New Roman" w:hAnsi="Times New Roman" w:cs="Times New Roman"/>
          <w:b/>
          <w:bCs/>
          <w:noProof/>
          <w:sz w:val="24"/>
          <w:szCs w:val="24"/>
          <w:lang w:eastAsia="ru-RU"/>
        </w:rPr>
        <w:pict>
          <v:shape id="Рисунок 2" o:spid="_x0000_i1025" type="#_x0000_t75" style="width:424.8pt;height:318.6pt;visibility:visible">
            <v:imagedata r:id="rId8" o:title=""/>
          </v:shape>
        </w:pict>
      </w: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p>
    <w:p w:rsidR="008E3FEA" w:rsidRPr="00DA6F89" w:rsidRDefault="008E3FEA" w:rsidP="00251EEC">
      <w:pPr>
        <w:jc w:val="right"/>
        <w:rPr>
          <w:rFonts w:ascii="Times New Roman" w:hAnsi="Times New Roman" w:cs="Times New Roman"/>
          <w:b/>
          <w:bCs/>
          <w:sz w:val="24"/>
          <w:szCs w:val="24"/>
        </w:rPr>
      </w:pPr>
      <w:r w:rsidRPr="00517E78">
        <w:rPr>
          <w:rFonts w:ascii="Times New Roman" w:hAnsi="Times New Roman" w:cs="Times New Roman"/>
          <w:b/>
          <w:bCs/>
          <w:noProof/>
          <w:sz w:val="24"/>
          <w:szCs w:val="24"/>
          <w:lang w:eastAsia="ru-RU"/>
        </w:rPr>
        <w:pict>
          <v:shape id="Рисунок 4" o:spid="_x0000_i1026" type="#_x0000_t75" style="width:424.8pt;height:318.6pt;visibility:visible">
            <v:imagedata r:id="rId9" o:title=""/>
          </v:shape>
        </w:pict>
      </w:r>
    </w:p>
    <w:p w:rsidR="008E3FEA" w:rsidRPr="00DA6F89" w:rsidRDefault="008E3FEA" w:rsidP="009E4439">
      <w:pPr>
        <w:rPr>
          <w:rFonts w:ascii="Times New Roman" w:hAnsi="Times New Roman" w:cs="Times New Roman"/>
          <w:sz w:val="24"/>
          <w:szCs w:val="24"/>
        </w:rPr>
      </w:pPr>
    </w:p>
    <w:p w:rsidR="008E3FEA" w:rsidRPr="00DA6F89" w:rsidRDefault="008E3FEA" w:rsidP="009E4439">
      <w:pPr>
        <w:rPr>
          <w:rFonts w:ascii="Times New Roman" w:hAnsi="Times New Roman" w:cs="Times New Roman"/>
          <w:sz w:val="24"/>
          <w:szCs w:val="24"/>
        </w:rPr>
      </w:pPr>
    </w:p>
    <w:p w:rsidR="008E3FEA" w:rsidRPr="00DA6F89" w:rsidRDefault="008E3FEA" w:rsidP="009E4439">
      <w:pPr>
        <w:rPr>
          <w:rFonts w:ascii="Times New Roman" w:hAnsi="Times New Roman" w:cs="Times New Roman"/>
          <w:sz w:val="24"/>
          <w:szCs w:val="24"/>
        </w:rPr>
      </w:pPr>
      <w:r w:rsidRPr="00517E78">
        <w:rPr>
          <w:rFonts w:ascii="Times New Roman" w:hAnsi="Times New Roman" w:cs="Times New Roman"/>
          <w:noProof/>
          <w:sz w:val="24"/>
          <w:szCs w:val="24"/>
          <w:lang w:eastAsia="ru-RU"/>
        </w:rPr>
        <w:pict>
          <v:shape id="Рисунок 5" o:spid="_x0000_i1027" type="#_x0000_t75" style="width:424.8pt;height:318.6pt;visibility:visible">
            <v:imagedata r:id="rId10" o:title=""/>
          </v:shape>
        </w:pict>
      </w:r>
    </w:p>
    <w:p w:rsidR="008E3FEA" w:rsidRPr="00DA6F89" w:rsidRDefault="008E3FEA" w:rsidP="009E4439">
      <w:pPr>
        <w:rPr>
          <w:rFonts w:ascii="Times New Roman" w:hAnsi="Times New Roman" w:cs="Times New Roman"/>
          <w:sz w:val="24"/>
          <w:szCs w:val="24"/>
        </w:rPr>
      </w:pPr>
    </w:p>
    <w:p w:rsidR="008E3FEA" w:rsidRPr="00DA6F89" w:rsidRDefault="008E3FEA" w:rsidP="009E4439">
      <w:pPr>
        <w:rPr>
          <w:rFonts w:ascii="Times New Roman" w:hAnsi="Times New Roman" w:cs="Times New Roman"/>
          <w:sz w:val="24"/>
          <w:szCs w:val="24"/>
        </w:rPr>
      </w:pPr>
    </w:p>
    <w:p w:rsidR="008E3FEA" w:rsidRPr="00DA6F89" w:rsidRDefault="008E3FEA" w:rsidP="009E4439">
      <w:pPr>
        <w:tabs>
          <w:tab w:val="left" w:pos="6660"/>
        </w:tabs>
        <w:jc w:val="left"/>
        <w:rPr>
          <w:rFonts w:ascii="Times New Roman" w:hAnsi="Times New Roman" w:cs="Times New Roman"/>
          <w:sz w:val="24"/>
          <w:szCs w:val="24"/>
        </w:rPr>
      </w:pPr>
      <w:r w:rsidRPr="00DA6F89">
        <w:rPr>
          <w:rFonts w:ascii="Times New Roman" w:hAnsi="Times New Roman" w:cs="Times New Roman"/>
          <w:sz w:val="24"/>
          <w:szCs w:val="24"/>
        </w:rPr>
        <w:tab/>
      </w:r>
    </w:p>
    <w:p w:rsidR="008E3FEA" w:rsidRPr="00DA6F89" w:rsidRDefault="008E3FEA" w:rsidP="009E4439">
      <w:pPr>
        <w:tabs>
          <w:tab w:val="left" w:pos="6660"/>
        </w:tabs>
        <w:jc w:val="left"/>
        <w:rPr>
          <w:rFonts w:ascii="Times New Roman" w:hAnsi="Times New Roman" w:cs="Times New Roman"/>
          <w:sz w:val="24"/>
          <w:szCs w:val="24"/>
        </w:rPr>
      </w:pPr>
      <w:r w:rsidRPr="00517E78">
        <w:rPr>
          <w:rFonts w:ascii="Times New Roman" w:hAnsi="Times New Roman" w:cs="Times New Roman"/>
          <w:noProof/>
          <w:sz w:val="24"/>
          <w:szCs w:val="24"/>
          <w:lang w:eastAsia="ru-RU"/>
        </w:rPr>
        <w:pict>
          <v:shape id="Рисунок 6" o:spid="_x0000_i1028" type="#_x0000_t75" style="width:424.8pt;height:318.6pt;visibility:visible">
            <v:imagedata r:id="rId11" o:title=""/>
          </v:shape>
        </w:pict>
      </w:r>
    </w:p>
    <w:p w:rsidR="008E3FEA" w:rsidRPr="00DA6F89" w:rsidRDefault="008E3FEA" w:rsidP="009E4439">
      <w:pPr>
        <w:rPr>
          <w:rFonts w:ascii="Times New Roman" w:hAnsi="Times New Roman" w:cs="Times New Roman"/>
          <w:sz w:val="24"/>
          <w:szCs w:val="24"/>
        </w:rPr>
      </w:pPr>
    </w:p>
    <w:p w:rsidR="008E3FEA" w:rsidRPr="00DA6F89" w:rsidRDefault="008E3FEA" w:rsidP="009E4439">
      <w:pPr>
        <w:rPr>
          <w:rFonts w:ascii="Times New Roman" w:hAnsi="Times New Roman" w:cs="Times New Roman"/>
          <w:sz w:val="24"/>
          <w:szCs w:val="24"/>
        </w:rPr>
      </w:pPr>
    </w:p>
    <w:p w:rsidR="008E3FEA" w:rsidRPr="00DA6F89" w:rsidRDefault="008E3FEA" w:rsidP="009E4439">
      <w:pPr>
        <w:tabs>
          <w:tab w:val="left" w:pos="6960"/>
        </w:tabs>
        <w:jc w:val="left"/>
        <w:rPr>
          <w:rFonts w:ascii="Times New Roman" w:hAnsi="Times New Roman" w:cs="Times New Roman"/>
          <w:sz w:val="24"/>
          <w:szCs w:val="24"/>
        </w:rPr>
      </w:pPr>
      <w:r w:rsidRPr="00DA6F89">
        <w:rPr>
          <w:rFonts w:ascii="Times New Roman" w:hAnsi="Times New Roman" w:cs="Times New Roman"/>
          <w:sz w:val="24"/>
          <w:szCs w:val="24"/>
        </w:rPr>
        <w:tab/>
      </w:r>
      <w:r w:rsidRPr="00517E78">
        <w:rPr>
          <w:rFonts w:ascii="Times New Roman" w:hAnsi="Times New Roman" w:cs="Times New Roman"/>
          <w:noProof/>
          <w:sz w:val="24"/>
          <w:szCs w:val="24"/>
          <w:lang w:eastAsia="ru-RU"/>
        </w:rPr>
        <w:pict>
          <v:shape id="Рисунок 7" o:spid="_x0000_i1029" type="#_x0000_t75" style="width:424.8pt;height:318.6pt;visibility:visible">
            <v:imagedata r:id="rId12" o:title=""/>
          </v:shape>
        </w:pict>
      </w:r>
    </w:p>
    <w:sectPr w:rsidR="008E3FEA" w:rsidRPr="00DA6F89" w:rsidSect="009457EC">
      <w:footerReference w:type="default" r:id="rId13"/>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FEA" w:rsidRDefault="008E3FEA" w:rsidP="009457EC">
      <w:r>
        <w:separator/>
      </w:r>
    </w:p>
  </w:endnote>
  <w:endnote w:type="continuationSeparator" w:id="0">
    <w:p w:rsidR="008E3FEA" w:rsidRDefault="008E3FEA" w:rsidP="009457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EA" w:rsidRDefault="008E3FEA">
    <w:pPr>
      <w:pStyle w:val="Footer"/>
    </w:pPr>
    <w:fldSimple w:instr="PAGE   \* MERGEFORMAT">
      <w:r>
        <w:rPr>
          <w:noProof/>
        </w:rPr>
        <w:t>7</w:t>
      </w:r>
    </w:fldSimple>
  </w:p>
  <w:p w:rsidR="008E3FEA" w:rsidRDefault="008E3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FEA" w:rsidRDefault="008E3FEA" w:rsidP="009457EC">
      <w:r>
        <w:separator/>
      </w:r>
    </w:p>
  </w:footnote>
  <w:footnote w:type="continuationSeparator" w:id="0">
    <w:p w:rsidR="008E3FEA" w:rsidRDefault="008E3FEA" w:rsidP="00945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970E88"/>
    <w:multiLevelType w:val="hybridMultilevel"/>
    <w:tmpl w:val="DDEBF7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83"/>
    <w:rsid w:val="0006723C"/>
    <w:rsid w:val="000832AE"/>
    <w:rsid w:val="000B356F"/>
    <w:rsid w:val="002443B5"/>
    <w:rsid w:val="00251EEC"/>
    <w:rsid w:val="00261A59"/>
    <w:rsid w:val="002A2D1C"/>
    <w:rsid w:val="00333C84"/>
    <w:rsid w:val="0033580A"/>
    <w:rsid w:val="00373894"/>
    <w:rsid w:val="00485D7A"/>
    <w:rsid w:val="004F036D"/>
    <w:rsid w:val="00517E78"/>
    <w:rsid w:val="0058554F"/>
    <w:rsid w:val="005A4631"/>
    <w:rsid w:val="006109AF"/>
    <w:rsid w:val="00636313"/>
    <w:rsid w:val="00657D16"/>
    <w:rsid w:val="0068571D"/>
    <w:rsid w:val="0075392D"/>
    <w:rsid w:val="007D3283"/>
    <w:rsid w:val="008E3FEA"/>
    <w:rsid w:val="009457EC"/>
    <w:rsid w:val="009617E6"/>
    <w:rsid w:val="00974763"/>
    <w:rsid w:val="009A0BE5"/>
    <w:rsid w:val="009A3699"/>
    <w:rsid w:val="009E4439"/>
    <w:rsid w:val="00A145F0"/>
    <w:rsid w:val="00A75252"/>
    <w:rsid w:val="00B524F2"/>
    <w:rsid w:val="00B94085"/>
    <w:rsid w:val="00BE5125"/>
    <w:rsid w:val="00C01844"/>
    <w:rsid w:val="00C37538"/>
    <w:rsid w:val="00D9270C"/>
    <w:rsid w:val="00DA3F37"/>
    <w:rsid w:val="00DA6F89"/>
    <w:rsid w:val="00EB28BE"/>
    <w:rsid w:val="00F84250"/>
    <w:rsid w:val="00FC74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38"/>
    <w:pPr>
      <w:jc w:val="center"/>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57EC"/>
    <w:pPr>
      <w:tabs>
        <w:tab w:val="center" w:pos="4677"/>
        <w:tab w:val="right" w:pos="9355"/>
      </w:tabs>
    </w:pPr>
  </w:style>
  <w:style w:type="character" w:customStyle="1" w:styleId="HeaderChar">
    <w:name w:val="Header Char"/>
    <w:basedOn w:val="DefaultParagraphFont"/>
    <w:link w:val="Header"/>
    <w:uiPriority w:val="99"/>
    <w:locked/>
    <w:rsid w:val="009457EC"/>
  </w:style>
  <w:style w:type="paragraph" w:styleId="Footer">
    <w:name w:val="footer"/>
    <w:basedOn w:val="Normal"/>
    <w:link w:val="FooterChar"/>
    <w:uiPriority w:val="99"/>
    <w:rsid w:val="009457EC"/>
    <w:pPr>
      <w:tabs>
        <w:tab w:val="center" w:pos="4677"/>
        <w:tab w:val="right" w:pos="9355"/>
      </w:tabs>
    </w:pPr>
  </w:style>
  <w:style w:type="character" w:customStyle="1" w:styleId="FooterChar">
    <w:name w:val="Footer Char"/>
    <w:basedOn w:val="DefaultParagraphFont"/>
    <w:link w:val="Footer"/>
    <w:uiPriority w:val="99"/>
    <w:locked/>
    <w:rsid w:val="009457EC"/>
  </w:style>
  <w:style w:type="paragraph" w:styleId="BalloonText">
    <w:name w:val="Balloon Text"/>
    <w:basedOn w:val="Normal"/>
    <w:link w:val="BalloonTextChar"/>
    <w:uiPriority w:val="99"/>
    <w:semiHidden/>
    <w:rsid w:val="00251E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334</TotalTime>
  <Pages>7</Pages>
  <Words>1152</Words>
  <Characters>6573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Chinilak</dc:creator>
  <cp:keywords/>
  <dc:description/>
  <cp:lastModifiedBy>Герасимова</cp:lastModifiedBy>
  <cp:revision>18</cp:revision>
  <dcterms:created xsi:type="dcterms:W3CDTF">2023-08-26T12:31:00Z</dcterms:created>
  <dcterms:modified xsi:type="dcterms:W3CDTF">2025-02-12T12:40:00Z</dcterms:modified>
</cp:coreProperties>
</file>